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68" w:type="dxa"/>
        <w:tblInd w:w="-856" w:type="dxa"/>
        <w:tblLook w:val="04A0" w:firstRow="1" w:lastRow="0" w:firstColumn="1" w:lastColumn="0" w:noHBand="0" w:noVBand="1"/>
      </w:tblPr>
      <w:tblGrid>
        <w:gridCol w:w="905"/>
        <w:gridCol w:w="2443"/>
        <w:gridCol w:w="2443"/>
        <w:gridCol w:w="2444"/>
        <w:gridCol w:w="2443"/>
        <w:gridCol w:w="2443"/>
        <w:gridCol w:w="2447"/>
      </w:tblGrid>
      <w:tr w:rsidR="00250D36" w:rsidTr="00BD06C9">
        <w:trPr>
          <w:cantSplit/>
          <w:trHeight w:val="987"/>
        </w:trPr>
        <w:tc>
          <w:tcPr>
            <w:tcW w:w="905" w:type="dxa"/>
            <w:tcBorders>
              <w:top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:rsidR="00250D36" w:rsidRPr="00C40852" w:rsidRDefault="00250D36" w:rsidP="004E3C54">
            <w:pPr>
              <w:ind w:left="113" w:right="113"/>
              <w:jc w:val="center"/>
              <w:rPr>
                <w:rFonts w:cs="Myanmar Text"/>
                <w:b/>
                <w:sz w:val="20"/>
                <w:szCs w:val="20"/>
              </w:rPr>
            </w:pPr>
            <w:r w:rsidRPr="00C40852">
              <w:rPr>
                <w:rFonts w:cs="Myanmar Text"/>
                <w:b/>
                <w:sz w:val="20"/>
                <w:szCs w:val="20"/>
              </w:rPr>
              <w:t>Topic</w:t>
            </w:r>
          </w:p>
        </w:tc>
        <w:tc>
          <w:tcPr>
            <w:tcW w:w="14663" w:type="dxa"/>
            <w:gridSpan w:val="6"/>
            <w:tcBorders>
              <w:top w:val="single" w:sz="4" w:space="0" w:color="auto"/>
            </w:tcBorders>
            <w:vAlign w:val="center"/>
          </w:tcPr>
          <w:p w:rsidR="00250D36" w:rsidRPr="00F67223" w:rsidRDefault="003F0788" w:rsidP="003F0788">
            <w:pPr>
              <w:jc w:val="center"/>
              <w:rPr>
                <w:rFonts w:cs="Myanmar Text"/>
                <w:color w:val="538135" w:themeColor="accent6" w:themeShade="BF"/>
                <w:sz w:val="36"/>
                <w:szCs w:val="20"/>
              </w:rPr>
            </w:pPr>
            <w:r>
              <w:rPr>
                <w:rFonts w:cs="Myanmar Text"/>
                <w:b/>
                <w:color w:val="538135" w:themeColor="accent6" w:themeShade="BF"/>
                <w:sz w:val="36"/>
                <w:szCs w:val="24"/>
                <w:u w:val="single"/>
              </w:rPr>
              <w:t>Here and There</w:t>
            </w:r>
          </w:p>
        </w:tc>
      </w:tr>
      <w:tr w:rsidR="00250D36" w:rsidTr="00BD06C9">
        <w:trPr>
          <w:cantSplit/>
          <w:trHeight w:val="1154"/>
        </w:trPr>
        <w:tc>
          <w:tcPr>
            <w:tcW w:w="905" w:type="dxa"/>
            <w:tcBorders>
              <w:top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:rsidR="00250D36" w:rsidRPr="00C40852" w:rsidRDefault="00DD4A6E" w:rsidP="00CB3819">
            <w:pPr>
              <w:ind w:left="113" w:right="113"/>
              <w:jc w:val="center"/>
              <w:rPr>
                <w:rFonts w:cs="Myanmar Text"/>
                <w:b/>
                <w:sz w:val="20"/>
                <w:szCs w:val="20"/>
              </w:rPr>
            </w:pPr>
            <w:r w:rsidRPr="00C40852">
              <w:rPr>
                <w:rFonts w:cs="Myanmar Text"/>
                <w:b/>
                <w:sz w:val="20"/>
                <w:szCs w:val="20"/>
              </w:rPr>
              <w:t xml:space="preserve">Science </w:t>
            </w:r>
            <w:r w:rsidR="00250D36" w:rsidRPr="00C40852">
              <w:rPr>
                <w:rFonts w:cs="Myanmar Text"/>
                <w:b/>
                <w:sz w:val="20"/>
                <w:szCs w:val="20"/>
              </w:rPr>
              <w:t xml:space="preserve"> </w:t>
            </w:r>
            <w:r w:rsidR="00CB3819" w:rsidRPr="00C40852">
              <w:rPr>
                <w:rFonts w:cs="Myanmar Text"/>
                <w:b/>
                <w:sz w:val="20"/>
                <w:szCs w:val="20"/>
              </w:rPr>
              <w:t>Unit</w:t>
            </w:r>
          </w:p>
        </w:tc>
        <w:tc>
          <w:tcPr>
            <w:tcW w:w="14663" w:type="dxa"/>
            <w:gridSpan w:val="6"/>
            <w:tcBorders>
              <w:top w:val="single" w:sz="4" w:space="0" w:color="auto"/>
            </w:tcBorders>
            <w:vAlign w:val="center"/>
          </w:tcPr>
          <w:p w:rsidR="00E62DCE" w:rsidRPr="00F67223" w:rsidRDefault="003F0788" w:rsidP="00DD4A6E">
            <w:pPr>
              <w:jc w:val="center"/>
              <w:rPr>
                <w:rFonts w:cs="Myanmar Text"/>
                <w:color w:val="538135" w:themeColor="accent6" w:themeShade="BF"/>
                <w:sz w:val="36"/>
                <w:szCs w:val="24"/>
              </w:rPr>
            </w:pPr>
            <w:r>
              <w:rPr>
                <w:rFonts w:cs="Myanmar Text"/>
                <w:color w:val="538135" w:themeColor="accent6" w:themeShade="BF"/>
                <w:sz w:val="36"/>
                <w:szCs w:val="24"/>
              </w:rPr>
              <w:t>Rocks</w:t>
            </w:r>
            <w:r w:rsidR="000C2575">
              <w:rPr>
                <w:rFonts w:cs="Myanmar Text"/>
                <w:color w:val="538135" w:themeColor="accent6" w:themeShade="BF"/>
                <w:sz w:val="36"/>
                <w:szCs w:val="24"/>
              </w:rPr>
              <w:t xml:space="preserve"> </w:t>
            </w:r>
            <w:r w:rsidR="00FF62BB">
              <w:rPr>
                <w:rFonts w:cs="Myanmar Text"/>
                <w:color w:val="538135" w:themeColor="accent6" w:themeShade="BF"/>
                <w:sz w:val="36"/>
                <w:szCs w:val="24"/>
              </w:rPr>
              <w:t xml:space="preserve"> </w:t>
            </w:r>
            <w:r w:rsidR="00BD06C9">
              <w:rPr>
                <w:rFonts w:cs="Myanmar Text"/>
                <w:color w:val="538135" w:themeColor="accent6" w:themeShade="BF"/>
                <w:sz w:val="36"/>
                <w:szCs w:val="24"/>
              </w:rPr>
              <w:t xml:space="preserve"> </w:t>
            </w:r>
          </w:p>
        </w:tc>
      </w:tr>
      <w:tr w:rsidR="00FD487F" w:rsidTr="00BD06C9">
        <w:trPr>
          <w:cantSplit/>
          <w:trHeight w:val="1832"/>
        </w:trPr>
        <w:tc>
          <w:tcPr>
            <w:tcW w:w="905" w:type="dxa"/>
            <w:tcBorders>
              <w:top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:rsidR="00FD487F" w:rsidRPr="00C40852" w:rsidRDefault="00DD4A6E" w:rsidP="00FD487F">
            <w:pPr>
              <w:ind w:left="113" w:right="113"/>
              <w:jc w:val="center"/>
              <w:rPr>
                <w:rFonts w:cs="Myanmar Text"/>
                <w:b/>
                <w:sz w:val="20"/>
                <w:szCs w:val="20"/>
              </w:rPr>
            </w:pPr>
            <w:r w:rsidRPr="00C40852">
              <w:rPr>
                <w:rFonts w:cs="Myanmar Text"/>
                <w:b/>
                <w:sz w:val="20"/>
                <w:szCs w:val="20"/>
              </w:rPr>
              <w:t xml:space="preserve">Curriculum </w:t>
            </w:r>
            <w:r w:rsidR="00FD487F" w:rsidRPr="00C40852">
              <w:rPr>
                <w:rFonts w:cs="Myanmar Text"/>
                <w:b/>
                <w:sz w:val="20"/>
                <w:szCs w:val="20"/>
              </w:rPr>
              <w:t>Objectives</w:t>
            </w:r>
          </w:p>
        </w:tc>
        <w:tc>
          <w:tcPr>
            <w:tcW w:w="14663" w:type="dxa"/>
            <w:gridSpan w:val="6"/>
            <w:tcBorders>
              <w:top w:val="single" w:sz="4" w:space="0" w:color="auto"/>
            </w:tcBorders>
            <w:vAlign w:val="center"/>
          </w:tcPr>
          <w:p w:rsidR="002876B1" w:rsidRDefault="002876B1" w:rsidP="002876B1">
            <w:pPr>
              <w:pStyle w:val="ListParagraph"/>
              <w:ind w:left="0"/>
              <w:rPr>
                <w:rFonts w:ascii="Myanmar Text" w:hAnsi="Myanmar Text"/>
              </w:rPr>
            </w:pPr>
            <w:r>
              <w:rPr>
                <w:rFonts w:ascii="Myanmar Text" w:hAnsi="Myanmar Text"/>
              </w:rPr>
              <w:t>Content:</w:t>
            </w:r>
            <w:r w:rsidR="003F0788">
              <w:rPr>
                <w:rFonts w:ascii="Myanmar Text" w:hAnsi="Myanmar Text"/>
              </w:rPr>
              <w:t xml:space="preserve"> </w:t>
            </w:r>
          </w:p>
          <w:p w:rsidR="003F0788" w:rsidRDefault="003F0788" w:rsidP="003F0788">
            <w:pPr>
              <w:pStyle w:val="ListParagraph"/>
              <w:numPr>
                <w:ilvl w:val="0"/>
                <w:numId w:val="18"/>
              </w:numPr>
              <w:rPr>
                <w:rFonts w:ascii="Myanmar Text" w:hAnsi="Myanmar Text"/>
              </w:rPr>
            </w:pPr>
            <w:r w:rsidRPr="003F0788">
              <w:rPr>
                <w:rFonts w:ascii="Myanmar Text" w:hAnsi="Myanmar Text"/>
              </w:rPr>
              <w:t xml:space="preserve">Compare and group together different kinds of rocks on the basis of their appearance and simple physical properties. </w:t>
            </w:r>
          </w:p>
          <w:p w:rsidR="003F0788" w:rsidRDefault="003F0788" w:rsidP="003F0788">
            <w:pPr>
              <w:pStyle w:val="ListParagraph"/>
              <w:numPr>
                <w:ilvl w:val="0"/>
                <w:numId w:val="18"/>
              </w:numPr>
              <w:rPr>
                <w:rFonts w:ascii="Myanmar Text" w:hAnsi="Myanmar Text"/>
              </w:rPr>
            </w:pPr>
            <w:r w:rsidRPr="003F0788">
              <w:rPr>
                <w:rFonts w:ascii="Myanmar Text" w:hAnsi="Myanmar Text"/>
              </w:rPr>
              <w:t xml:space="preserve">Describe in simple terms how fossils are formed when things that have lived are trapped within rock. </w:t>
            </w:r>
          </w:p>
          <w:p w:rsidR="003F0788" w:rsidRDefault="003F0788" w:rsidP="003F0788">
            <w:pPr>
              <w:pStyle w:val="ListParagraph"/>
              <w:numPr>
                <w:ilvl w:val="0"/>
                <w:numId w:val="18"/>
              </w:numPr>
              <w:rPr>
                <w:rFonts w:ascii="Myanmar Text" w:hAnsi="Myanmar Text"/>
              </w:rPr>
            </w:pPr>
            <w:r w:rsidRPr="003F0788">
              <w:rPr>
                <w:rFonts w:ascii="Myanmar Text" w:hAnsi="Myanmar Text"/>
              </w:rPr>
              <w:t>Recognise that soils are made from rocks and organic matter.</w:t>
            </w:r>
          </w:p>
          <w:p w:rsidR="002876B1" w:rsidRDefault="002876B1" w:rsidP="002876B1">
            <w:pPr>
              <w:pStyle w:val="ListParagraph"/>
              <w:ind w:left="0"/>
              <w:rPr>
                <w:rFonts w:ascii="Myanmar Text" w:hAnsi="Myanmar Text"/>
              </w:rPr>
            </w:pPr>
            <w:r>
              <w:rPr>
                <w:rFonts w:ascii="Myanmar Text" w:hAnsi="Myanmar Text"/>
              </w:rPr>
              <w:t xml:space="preserve">Working scientifically: </w:t>
            </w:r>
          </w:p>
          <w:p w:rsidR="003F0788" w:rsidRPr="006B3D55" w:rsidRDefault="003F0788" w:rsidP="003F0788">
            <w:pPr>
              <w:pStyle w:val="ListParagraph"/>
              <w:numPr>
                <w:ilvl w:val="0"/>
                <w:numId w:val="11"/>
              </w:numPr>
              <w:rPr>
                <w:rFonts w:ascii="Myanmar Text" w:hAnsi="Myanmar Text"/>
                <w:color w:val="00B050"/>
              </w:rPr>
            </w:pPr>
            <w:r w:rsidRPr="003F0788">
              <w:rPr>
                <w:rFonts w:ascii="Myanmar Text" w:hAnsi="Myanmar Text"/>
              </w:rPr>
              <w:t>Begin to ask some relevant questions using scientific language</w:t>
            </w:r>
            <w:r w:rsidRPr="006B3D55">
              <w:rPr>
                <w:rFonts w:ascii="Myanmar Text" w:hAnsi="Myanmar Text"/>
                <w:color w:val="00B050"/>
              </w:rPr>
              <w:t xml:space="preserve">.  </w:t>
            </w:r>
            <w:r w:rsidR="006B3D55" w:rsidRPr="006B3D55">
              <w:rPr>
                <w:rFonts w:ascii="Myanmar Text" w:hAnsi="Myanmar Text"/>
                <w:color w:val="00B050"/>
              </w:rPr>
              <w:t>(Anchor Task)</w:t>
            </w:r>
          </w:p>
          <w:p w:rsidR="003F0788" w:rsidRPr="003F0788" w:rsidRDefault="003F0788" w:rsidP="00663EAE">
            <w:pPr>
              <w:pStyle w:val="ListParagraph"/>
              <w:numPr>
                <w:ilvl w:val="0"/>
                <w:numId w:val="11"/>
              </w:numPr>
              <w:rPr>
                <w:rFonts w:ascii="Myanmar Text" w:hAnsi="Myanmar Text"/>
              </w:rPr>
            </w:pPr>
            <w:r w:rsidRPr="003F0788">
              <w:rPr>
                <w:rFonts w:ascii="Myanmar Text" w:hAnsi="Myanmar Text"/>
              </w:rPr>
              <w:t xml:space="preserve">Begin to talk about criteria for grouping, sorting, and classifying.  </w:t>
            </w:r>
            <w:r w:rsidR="006B3D55" w:rsidRPr="006B3D55">
              <w:rPr>
                <w:rFonts w:ascii="Myanmar Text" w:hAnsi="Myanmar Text"/>
                <w:color w:val="00B050"/>
              </w:rPr>
              <w:t>(L2)</w:t>
            </w:r>
          </w:p>
          <w:p w:rsidR="002876B1" w:rsidRPr="00663EAE" w:rsidRDefault="003F0788" w:rsidP="003F0788">
            <w:pPr>
              <w:pStyle w:val="ListParagraph"/>
              <w:numPr>
                <w:ilvl w:val="0"/>
                <w:numId w:val="11"/>
              </w:numPr>
              <w:rPr>
                <w:rFonts w:ascii="Myanmar Text" w:hAnsi="Myanmar Text"/>
              </w:rPr>
            </w:pPr>
            <w:r w:rsidRPr="003F0788">
              <w:rPr>
                <w:rFonts w:ascii="Myanmar Text" w:hAnsi="Myanmar Text"/>
              </w:rPr>
              <w:t>Make some decisions about what to observe and how long to make observations for.</w:t>
            </w:r>
            <w:r w:rsidR="006B3D55">
              <w:rPr>
                <w:rFonts w:ascii="Myanmar Text" w:hAnsi="Myanmar Text"/>
              </w:rPr>
              <w:t xml:space="preserve"> </w:t>
            </w:r>
            <w:r w:rsidR="006B3D55" w:rsidRPr="006B3D55">
              <w:rPr>
                <w:rFonts w:ascii="Myanmar Text" w:hAnsi="Myanmar Text"/>
                <w:color w:val="00B050"/>
              </w:rPr>
              <w:t>(L</w:t>
            </w:r>
            <w:r w:rsidR="00663EAE">
              <w:rPr>
                <w:rFonts w:ascii="Myanmar Text" w:hAnsi="Myanmar Text"/>
                <w:color w:val="00B050"/>
              </w:rPr>
              <w:t>3</w:t>
            </w:r>
            <w:r w:rsidR="006B3D55" w:rsidRPr="006B3D55">
              <w:rPr>
                <w:rFonts w:ascii="Myanmar Text" w:hAnsi="Myanmar Text"/>
                <w:color w:val="00B050"/>
              </w:rPr>
              <w:t>)</w:t>
            </w:r>
          </w:p>
          <w:p w:rsidR="00663EAE" w:rsidRPr="00663EAE" w:rsidRDefault="00663EAE" w:rsidP="00663EAE">
            <w:pPr>
              <w:pStyle w:val="ListParagraph"/>
              <w:numPr>
                <w:ilvl w:val="0"/>
                <w:numId w:val="11"/>
              </w:numPr>
              <w:rPr>
                <w:rFonts w:ascii="Myanmar Text" w:hAnsi="Myanmar Text"/>
              </w:rPr>
            </w:pPr>
            <w:r w:rsidRPr="00663EAE">
              <w:rPr>
                <w:rFonts w:ascii="Myanmar Text" w:hAnsi="Myanmar Text"/>
              </w:rPr>
              <w:t xml:space="preserve">Begin to identify the main parts of a method and the order of steps.  </w:t>
            </w:r>
            <w:r w:rsidRPr="006B3D55">
              <w:rPr>
                <w:rFonts w:ascii="Myanmar Text" w:hAnsi="Myanmar Text"/>
                <w:color w:val="00B050"/>
              </w:rPr>
              <w:t>(L</w:t>
            </w:r>
            <w:r>
              <w:rPr>
                <w:rFonts w:ascii="Myanmar Text" w:hAnsi="Myanmar Text"/>
                <w:color w:val="00B050"/>
              </w:rPr>
              <w:t>3</w:t>
            </w:r>
            <w:r w:rsidRPr="006B3D55">
              <w:rPr>
                <w:rFonts w:ascii="Myanmar Text" w:hAnsi="Myanmar Text"/>
                <w:color w:val="00B050"/>
              </w:rPr>
              <w:t>)</w:t>
            </w:r>
          </w:p>
          <w:p w:rsidR="00663EAE" w:rsidRPr="00663EAE" w:rsidRDefault="00663EAE" w:rsidP="00663EAE">
            <w:pPr>
              <w:pStyle w:val="ListParagraph"/>
              <w:numPr>
                <w:ilvl w:val="0"/>
                <w:numId w:val="11"/>
              </w:numPr>
              <w:rPr>
                <w:rFonts w:ascii="Myanmar Text" w:hAnsi="Myanmar Text"/>
              </w:rPr>
            </w:pPr>
            <w:r w:rsidRPr="00663EAE">
              <w:rPr>
                <w:rFonts w:ascii="Myanmar Text" w:hAnsi="Myanmar Text"/>
              </w:rPr>
              <w:t>With support and scaffolds, record the main parts of how to set up and complete an investigation (question, prediction, equipment, method).</w:t>
            </w:r>
            <w:r w:rsidRPr="006B3D55">
              <w:rPr>
                <w:rFonts w:ascii="Myanmar Text" w:hAnsi="Myanmar Text"/>
                <w:color w:val="00B050"/>
              </w:rPr>
              <w:t xml:space="preserve"> (L</w:t>
            </w:r>
            <w:r>
              <w:rPr>
                <w:rFonts w:ascii="Myanmar Text" w:hAnsi="Myanmar Text"/>
                <w:color w:val="00B050"/>
              </w:rPr>
              <w:t>3</w:t>
            </w:r>
            <w:r w:rsidRPr="006B3D55">
              <w:rPr>
                <w:rFonts w:ascii="Myanmar Text" w:hAnsi="Myanmar Text"/>
                <w:color w:val="00B050"/>
              </w:rPr>
              <w:t>)</w:t>
            </w:r>
          </w:p>
          <w:p w:rsidR="00663EAE" w:rsidRPr="00663EAE" w:rsidRDefault="00663EAE" w:rsidP="00663EAE">
            <w:pPr>
              <w:pStyle w:val="ListParagraph"/>
              <w:numPr>
                <w:ilvl w:val="0"/>
                <w:numId w:val="11"/>
              </w:numPr>
              <w:rPr>
                <w:rFonts w:ascii="Myanmar Text" w:hAnsi="Myanmar Text"/>
              </w:rPr>
            </w:pPr>
            <w:r w:rsidRPr="003F0788">
              <w:rPr>
                <w:rFonts w:ascii="Myanmar Text" w:hAnsi="Myanmar Text"/>
              </w:rPr>
              <w:t xml:space="preserve">Begin to make careful and systematic observations using a range of equipment, including </w:t>
            </w:r>
            <w:r w:rsidRPr="00F66C1F">
              <w:rPr>
                <w:rFonts w:ascii="Myanmar Text" w:hAnsi="Myanmar Text"/>
                <w:highlight w:val="green"/>
              </w:rPr>
              <w:t>pipettes, timers</w:t>
            </w:r>
            <w:r w:rsidRPr="003F0788">
              <w:rPr>
                <w:rFonts w:ascii="Myanmar Text" w:hAnsi="Myanmar Text"/>
              </w:rPr>
              <w:t xml:space="preserve">. </w:t>
            </w:r>
            <w:r>
              <w:rPr>
                <w:rFonts w:ascii="Myanmar Text" w:hAnsi="Myanmar Text"/>
              </w:rPr>
              <w:t xml:space="preserve"> </w:t>
            </w:r>
            <w:r w:rsidRPr="006B3D55">
              <w:rPr>
                <w:rFonts w:ascii="Myanmar Text" w:hAnsi="Myanmar Text"/>
                <w:color w:val="00B050"/>
              </w:rPr>
              <w:t>(L</w:t>
            </w:r>
            <w:r>
              <w:rPr>
                <w:rFonts w:ascii="Myanmar Text" w:hAnsi="Myanmar Text"/>
                <w:color w:val="00B050"/>
              </w:rPr>
              <w:t>4</w:t>
            </w:r>
            <w:r w:rsidRPr="006B3D55">
              <w:rPr>
                <w:rFonts w:ascii="Myanmar Text" w:hAnsi="Myanmar Text"/>
                <w:color w:val="00B050"/>
              </w:rPr>
              <w:t>)</w:t>
            </w:r>
          </w:p>
          <w:p w:rsidR="00382841" w:rsidRPr="003F0788" w:rsidRDefault="00382841" w:rsidP="003F0788">
            <w:pPr>
              <w:pStyle w:val="ListParagraph"/>
              <w:numPr>
                <w:ilvl w:val="0"/>
                <w:numId w:val="11"/>
              </w:numPr>
              <w:rPr>
                <w:rFonts w:ascii="Myanmar Text" w:hAnsi="Myanmar Text"/>
              </w:rPr>
            </w:pPr>
            <w:r w:rsidRPr="00171DBE">
              <w:rPr>
                <w:rFonts w:ascii="Myanmar Text" w:hAnsi="Myanmar Text"/>
              </w:rPr>
              <w:t xml:space="preserve">Begin to make some decisions about which type of enquiry will be the best way of answering questions including:  observing over time; pattern seeking; identifying, </w:t>
            </w:r>
            <w:r w:rsidRPr="00663EAE">
              <w:rPr>
                <w:rFonts w:ascii="Myanmar Text" w:hAnsi="Myanmar Text"/>
                <w:highlight w:val="green"/>
              </w:rPr>
              <w:t>classifying and grouping</w:t>
            </w:r>
            <w:r w:rsidRPr="00171DBE">
              <w:rPr>
                <w:rFonts w:ascii="Myanmar Text" w:hAnsi="Myanmar Text"/>
              </w:rPr>
              <w:t xml:space="preserve">; </w:t>
            </w:r>
            <w:r w:rsidRPr="00663EAE">
              <w:rPr>
                <w:rFonts w:ascii="Myanmar Text" w:hAnsi="Myanmar Text"/>
                <w:highlight w:val="green"/>
              </w:rPr>
              <w:t>comparative and fair testing (controlled investigations)</w:t>
            </w:r>
            <w:r w:rsidRPr="00171DBE">
              <w:rPr>
                <w:rFonts w:ascii="Myanmar Text" w:hAnsi="Myanmar Text"/>
              </w:rPr>
              <w:t xml:space="preserve">; </w:t>
            </w:r>
            <w:r w:rsidRPr="007A2563">
              <w:rPr>
                <w:rFonts w:ascii="Myanmar Text" w:hAnsi="Myanmar Text"/>
                <w:highlight w:val="green"/>
              </w:rPr>
              <w:t>and researching using secondary sources.</w:t>
            </w:r>
          </w:p>
        </w:tc>
      </w:tr>
      <w:tr w:rsidR="001C1DEB" w:rsidTr="00BD06C9">
        <w:trPr>
          <w:cantSplit/>
          <w:trHeight w:val="477"/>
        </w:trPr>
        <w:tc>
          <w:tcPr>
            <w:tcW w:w="905" w:type="dxa"/>
            <w:vMerge w:val="restart"/>
            <w:tcBorders>
              <w:top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:rsidR="001C1DEB" w:rsidRPr="00C40852" w:rsidRDefault="001C1DEB" w:rsidP="00FF62BB">
            <w:pPr>
              <w:ind w:left="113" w:right="113"/>
              <w:jc w:val="center"/>
              <w:rPr>
                <w:rFonts w:cs="Myanmar Text"/>
                <w:b/>
                <w:sz w:val="20"/>
                <w:szCs w:val="20"/>
              </w:rPr>
            </w:pPr>
            <w:r w:rsidRPr="00C40852">
              <w:rPr>
                <w:rFonts w:cs="Myanmar Text"/>
                <w:b/>
                <w:sz w:val="20"/>
                <w:szCs w:val="20"/>
              </w:rPr>
              <w:t>Lesson Objectives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1C1DEB" w:rsidRPr="00FF62BB" w:rsidRDefault="001C1DEB" w:rsidP="001C1DEB">
            <w:pPr>
              <w:jc w:val="center"/>
            </w:pPr>
            <w:r w:rsidRPr="00FF62BB">
              <w:t>Week 1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1C1DEB" w:rsidRPr="00FF62BB" w:rsidRDefault="001C1DEB" w:rsidP="001C1DEB">
            <w:pPr>
              <w:jc w:val="center"/>
            </w:pPr>
            <w:r w:rsidRPr="00FF62BB">
              <w:t>Week 2</w:t>
            </w:r>
          </w:p>
        </w:tc>
        <w:tc>
          <w:tcPr>
            <w:tcW w:w="2444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1C1DEB" w:rsidRPr="00FF62BB" w:rsidRDefault="001C1DEB" w:rsidP="001C1DEB">
            <w:pPr>
              <w:jc w:val="center"/>
            </w:pPr>
            <w:r w:rsidRPr="00FF62BB">
              <w:t>Week 3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1C1DEB" w:rsidRPr="00FF62BB" w:rsidRDefault="001C1DEB" w:rsidP="001C1DEB">
            <w:pPr>
              <w:jc w:val="center"/>
            </w:pPr>
            <w:r w:rsidRPr="00FF62BB">
              <w:t>Week 4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1C1DEB" w:rsidRPr="00FF62BB" w:rsidRDefault="001C1DEB" w:rsidP="001C1DEB">
            <w:pPr>
              <w:jc w:val="center"/>
            </w:pPr>
            <w:r w:rsidRPr="00FF62BB">
              <w:t>Week 5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1C1DEB" w:rsidRPr="00FF62BB" w:rsidRDefault="001C1DEB" w:rsidP="001C1DEB">
            <w:pPr>
              <w:jc w:val="center"/>
            </w:pPr>
            <w:r w:rsidRPr="00FF62BB">
              <w:t>Week 6</w:t>
            </w:r>
          </w:p>
        </w:tc>
      </w:tr>
      <w:tr w:rsidR="00253B54" w:rsidTr="00BD06C9">
        <w:trPr>
          <w:cantSplit/>
          <w:trHeight w:val="1016"/>
        </w:trPr>
        <w:tc>
          <w:tcPr>
            <w:tcW w:w="905" w:type="dxa"/>
            <w:vMerge/>
            <w:shd w:val="clear" w:color="auto" w:fill="C5E0B3" w:themeFill="accent6" w:themeFillTint="66"/>
            <w:textDirection w:val="btLr"/>
            <w:vAlign w:val="center"/>
          </w:tcPr>
          <w:p w:rsidR="00253B54" w:rsidRPr="00C40852" w:rsidRDefault="00253B54" w:rsidP="00253B54">
            <w:pPr>
              <w:ind w:left="113" w:right="113"/>
              <w:jc w:val="center"/>
              <w:rPr>
                <w:rFonts w:cs="Myanmar Text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253B54" w:rsidRPr="003F0788" w:rsidRDefault="00253B54" w:rsidP="00253B54">
            <w:pPr>
              <w:rPr>
                <w:rFonts w:cs="Myanmar Text"/>
                <w:sz w:val="20"/>
              </w:rPr>
            </w:pPr>
            <w:r w:rsidRPr="003F0788">
              <w:rPr>
                <w:rFonts w:cs="Myanmar Text"/>
                <w:sz w:val="20"/>
              </w:rPr>
              <w:t>To learn about sedimentary, metamorphic and igneous rocks</w:t>
            </w:r>
            <w:r>
              <w:rPr>
                <w:rFonts w:cs="Myanmar Text"/>
                <w:sz w:val="20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253B54" w:rsidRPr="003F0788" w:rsidRDefault="00253B54" w:rsidP="00253B54">
            <w:pPr>
              <w:rPr>
                <w:rFonts w:cs="Myanmar Text"/>
                <w:sz w:val="20"/>
              </w:rPr>
            </w:pPr>
            <w:r w:rsidRPr="003F0788">
              <w:rPr>
                <w:rFonts w:cs="Myanmar Text"/>
                <w:sz w:val="20"/>
              </w:rPr>
              <w:t xml:space="preserve">To learn to compare and group a range of rocks. 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253B54" w:rsidRPr="003F0788" w:rsidRDefault="00253B54" w:rsidP="00253B54">
            <w:pPr>
              <w:rPr>
                <w:rFonts w:cs="Myanmar Text"/>
                <w:sz w:val="20"/>
              </w:rPr>
            </w:pPr>
            <w:r w:rsidRPr="003F0788">
              <w:rPr>
                <w:rFonts w:cs="Myanmar Text"/>
                <w:sz w:val="20"/>
              </w:rPr>
              <w:t>To learn to plan an investigation.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253B54" w:rsidRPr="003F0788" w:rsidRDefault="00253B54" w:rsidP="00253B54">
            <w:pPr>
              <w:rPr>
                <w:rFonts w:cs="Myanmar Text"/>
                <w:sz w:val="20"/>
              </w:rPr>
            </w:pPr>
            <w:r w:rsidRPr="003F0788">
              <w:rPr>
                <w:rFonts w:cs="Myanmar Text"/>
                <w:sz w:val="20"/>
              </w:rPr>
              <w:t xml:space="preserve">To learn to investigate rocks. </w:t>
            </w:r>
          </w:p>
          <w:p w:rsidR="00253B54" w:rsidRPr="003F0788" w:rsidRDefault="00253B54" w:rsidP="00253B54">
            <w:pPr>
              <w:rPr>
                <w:rFonts w:cs="Myanmar Text"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253B54" w:rsidRPr="003F0788" w:rsidRDefault="00253B54" w:rsidP="00253B54">
            <w:pPr>
              <w:rPr>
                <w:rFonts w:cs="Myanmar Text"/>
                <w:sz w:val="20"/>
              </w:rPr>
            </w:pPr>
            <w:r w:rsidRPr="003F0788">
              <w:rPr>
                <w:rFonts w:cs="Myanmar Text"/>
                <w:sz w:val="20"/>
              </w:rPr>
              <w:t>To learn to describe fossil formation.</w:t>
            </w: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253B54" w:rsidRPr="003F0788" w:rsidRDefault="00253B54" w:rsidP="00253B54">
            <w:pPr>
              <w:rPr>
                <w:rFonts w:cs="Myanmar Text"/>
                <w:sz w:val="20"/>
              </w:rPr>
            </w:pPr>
            <w:r w:rsidRPr="003F0788">
              <w:rPr>
                <w:rFonts w:cs="Myanmar Text"/>
                <w:sz w:val="20"/>
              </w:rPr>
              <w:t>To learn what soil is made of</w:t>
            </w:r>
            <w:r>
              <w:rPr>
                <w:rFonts w:cs="Myanmar Text"/>
                <w:sz w:val="20"/>
              </w:rPr>
              <w:t>.</w:t>
            </w:r>
          </w:p>
        </w:tc>
      </w:tr>
      <w:tr w:rsidR="00253B54" w:rsidTr="00940E2B">
        <w:trPr>
          <w:cantSplit/>
          <w:trHeight w:val="257"/>
        </w:trPr>
        <w:tc>
          <w:tcPr>
            <w:tcW w:w="905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253B54" w:rsidRPr="00C40852" w:rsidRDefault="00253B54" w:rsidP="00253B54">
            <w:pPr>
              <w:ind w:left="113" w:right="113"/>
              <w:jc w:val="center"/>
              <w:rPr>
                <w:rFonts w:cs="Myanmar Text"/>
                <w:b/>
                <w:sz w:val="20"/>
                <w:szCs w:val="20"/>
              </w:rPr>
            </w:pPr>
            <w:r w:rsidRPr="00D33CDB">
              <w:rPr>
                <w:rFonts w:cs="Myanmar Text"/>
                <w:b/>
                <w:sz w:val="20"/>
                <w:szCs w:val="20"/>
              </w:rPr>
              <w:t>Key Vocabulary</w:t>
            </w:r>
            <w:r>
              <w:rPr>
                <w:rFonts w:cs="Myanmar Tex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253B54" w:rsidRPr="00261A5C" w:rsidRDefault="00253B54" w:rsidP="00253B54">
            <w:pPr>
              <w:ind w:left="74"/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soil</w:t>
            </w:r>
          </w:p>
        </w:tc>
        <w:tc>
          <w:tcPr>
            <w:tcW w:w="2443" w:type="dxa"/>
            <w:vAlign w:val="center"/>
          </w:tcPr>
          <w:p w:rsidR="00253B54" w:rsidRPr="00261A5C" w:rsidRDefault="00253B54" w:rsidP="00253B54">
            <w:pPr>
              <w:ind w:left="74"/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organic matter</w:t>
            </w:r>
          </w:p>
        </w:tc>
        <w:tc>
          <w:tcPr>
            <w:tcW w:w="2444" w:type="dxa"/>
            <w:vAlign w:val="center"/>
          </w:tcPr>
          <w:p w:rsidR="00253B54" w:rsidRPr="008F4AD7" w:rsidRDefault="00253B54" w:rsidP="00253B54">
            <w:pPr>
              <w:ind w:left="74"/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sand</w:t>
            </w:r>
          </w:p>
        </w:tc>
        <w:tc>
          <w:tcPr>
            <w:tcW w:w="2443" w:type="dxa"/>
            <w:vAlign w:val="center"/>
          </w:tcPr>
          <w:p w:rsidR="00253B54" w:rsidRPr="008F4AD7" w:rsidRDefault="00253B54" w:rsidP="00253B54">
            <w:pPr>
              <w:ind w:left="74"/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clay</w:t>
            </w:r>
          </w:p>
        </w:tc>
        <w:tc>
          <w:tcPr>
            <w:tcW w:w="2443" w:type="dxa"/>
            <w:vAlign w:val="center"/>
          </w:tcPr>
          <w:p w:rsidR="00253B54" w:rsidRPr="008F4AD7" w:rsidRDefault="00253B54" w:rsidP="00253B54">
            <w:pPr>
              <w:ind w:left="74"/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fossils</w:t>
            </w:r>
          </w:p>
        </w:tc>
        <w:tc>
          <w:tcPr>
            <w:tcW w:w="2447" w:type="dxa"/>
            <w:vAlign w:val="center"/>
          </w:tcPr>
          <w:p w:rsidR="00253B54" w:rsidRPr="000E5974" w:rsidRDefault="00253B54" w:rsidP="00253B54">
            <w:pPr>
              <w:ind w:left="74"/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sediment</w:t>
            </w:r>
          </w:p>
        </w:tc>
      </w:tr>
      <w:tr w:rsidR="00253B54" w:rsidTr="00940E2B">
        <w:trPr>
          <w:cantSplit/>
          <w:trHeight w:val="363"/>
        </w:trPr>
        <w:tc>
          <w:tcPr>
            <w:tcW w:w="905" w:type="dxa"/>
            <w:vMerge/>
            <w:shd w:val="clear" w:color="auto" w:fill="C5E0B3" w:themeFill="accent6" w:themeFillTint="66"/>
            <w:textDirection w:val="btLr"/>
            <w:vAlign w:val="center"/>
          </w:tcPr>
          <w:p w:rsidR="00253B54" w:rsidRPr="007D7222" w:rsidRDefault="00253B54" w:rsidP="00253B54">
            <w:pPr>
              <w:ind w:left="113" w:right="113"/>
              <w:jc w:val="center"/>
              <w:rPr>
                <w:rFonts w:cs="Myanmar Text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253B54" w:rsidRPr="008F4AD7" w:rsidRDefault="00253B54" w:rsidP="00253B54">
            <w:pPr>
              <w:ind w:left="74"/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organisms</w:t>
            </w:r>
          </w:p>
        </w:tc>
        <w:tc>
          <w:tcPr>
            <w:tcW w:w="2443" w:type="dxa"/>
            <w:vAlign w:val="center"/>
          </w:tcPr>
          <w:p w:rsidR="00253B54" w:rsidRPr="008F4AD7" w:rsidRDefault="00253B54" w:rsidP="00253B54">
            <w:pPr>
              <w:pStyle w:val="ListParagraph"/>
              <w:ind w:left="74"/>
              <w:jc w:val="center"/>
              <w:rPr>
                <w:rFonts w:ascii="Myanmar Text" w:hAnsi="Myanmar Text"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Myanmar Text" w:hAnsi="Myanmar Text" w:cs="Myanmar Text"/>
                <w:b/>
                <w:color w:val="538135" w:themeColor="accent6" w:themeShade="BF"/>
                <w:sz w:val="24"/>
                <w:szCs w:val="24"/>
              </w:rPr>
              <w:t>rocks</w:t>
            </w:r>
          </w:p>
        </w:tc>
        <w:tc>
          <w:tcPr>
            <w:tcW w:w="2444" w:type="dxa"/>
            <w:vAlign w:val="center"/>
          </w:tcPr>
          <w:p w:rsidR="00253B54" w:rsidRPr="008F4AD7" w:rsidRDefault="00253B54" w:rsidP="00253B54">
            <w:pPr>
              <w:pStyle w:val="ListParagraph"/>
              <w:ind w:left="74"/>
              <w:jc w:val="center"/>
              <w:rPr>
                <w:rFonts w:ascii="Myanmar Text" w:hAnsi="Myanmar Text"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Myanmar Text" w:hAnsi="Myanmar Text" w:cs="Myanmar Text"/>
                <w:b/>
                <w:color w:val="538135" w:themeColor="accent6" w:themeShade="BF"/>
                <w:sz w:val="24"/>
                <w:szCs w:val="24"/>
              </w:rPr>
              <w:t>pebbles</w:t>
            </w:r>
          </w:p>
        </w:tc>
        <w:tc>
          <w:tcPr>
            <w:tcW w:w="2443" w:type="dxa"/>
            <w:vAlign w:val="center"/>
          </w:tcPr>
          <w:p w:rsidR="00253B54" w:rsidRPr="008F4AD7" w:rsidRDefault="00253B54" w:rsidP="00253B54">
            <w:pPr>
              <w:ind w:left="72"/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stones</w:t>
            </w:r>
          </w:p>
        </w:tc>
        <w:tc>
          <w:tcPr>
            <w:tcW w:w="2443" w:type="dxa"/>
            <w:vAlign w:val="center"/>
          </w:tcPr>
          <w:p w:rsidR="00253B54" w:rsidRPr="008F4AD7" w:rsidRDefault="00253B54" w:rsidP="00253B54">
            <w:pPr>
              <w:pStyle w:val="ListParagraph"/>
              <w:ind w:left="74"/>
              <w:jc w:val="center"/>
              <w:rPr>
                <w:rFonts w:ascii="Myanmar Text" w:hAnsi="Myanmar Text"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Myanmar Text" w:hAnsi="Myanmar Text" w:cs="Myanmar Text"/>
                <w:b/>
                <w:color w:val="538135" w:themeColor="accent6" w:themeShade="BF"/>
                <w:sz w:val="24"/>
                <w:szCs w:val="24"/>
              </w:rPr>
              <w:t>marble</w:t>
            </w:r>
          </w:p>
        </w:tc>
        <w:tc>
          <w:tcPr>
            <w:tcW w:w="2447" w:type="dxa"/>
            <w:vAlign w:val="center"/>
          </w:tcPr>
          <w:p w:rsidR="00253B54" w:rsidRPr="008F4AD7" w:rsidRDefault="00253B54" w:rsidP="00253B54">
            <w:pPr>
              <w:pStyle w:val="ListParagraph"/>
              <w:ind w:left="74"/>
              <w:jc w:val="center"/>
              <w:rPr>
                <w:rFonts w:ascii="Myanmar Text" w:hAnsi="Myanmar Text"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Myanmar Text" w:hAnsi="Myanmar Text" w:cs="Myanmar Text"/>
                <w:b/>
                <w:color w:val="538135" w:themeColor="accent6" w:themeShade="BF"/>
                <w:sz w:val="24"/>
                <w:szCs w:val="24"/>
              </w:rPr>
              <w:t>chalk</w:t>
            </w:r>
          </w:p>
        </w:tc>
      </w:tr>
      <w:tr w:rsidR="00253B54" w:rsidTr="00940E2B">
        <w:trPr>
          <w:cantSplit/>
          <w:trHeight w:val="363"/>
        </w:trPr>
        <w:tc>
          <w:tcPr>
            <w:tcW w:w="905" w:type="dxa"/>
            <w:vMerge/>
            <w:shd w:val="clear" w:color="auto" w:fill="C5E0B3" w:themeFill="accent6" w:themeFillTint="66"/>
            <w:textDirection w:val="btLr"/>
            <w:vAlign w:val="center"/>
          </w:tcPr>
          <w:p w:rsidR="00253B54" w:rsidRPr="007D7222" w:rsidRDefault="00253B54" w:rsidP="00253B54">
            <w:pPr>
              <w:ind w:left="113" w:right="113"/>
              <w:jc w:val="center"/>
              <w:rPr>
                <w:rFonts w:cs="Myanmar Text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253B54" w:rsidRDefault="00253B54" w:rsidP="00253B54">
            <w:pPr>
              <w:ind w:left="74"/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granite</w:t>
            </w:r>
          </w:p>
        </w:tc>
        <w:tc>
          <w:tcPr>
            <w:tcW w:w="2443" w:type="dxa"/>
            <w:vAlign w:val="center"/>
          </w:tcPr>
          <w:p w:rsidR="00253B54" w:rsidRDefault="00253B54" w:rsidP="00253B54">
            <w:pPr>
              <w:pStyle w:val="ListParagraph"/>
              <w:ind w:left="74"/>
              <w:jc w:val="center"/>
              <w:rPr>
                <w:rFonts w:ascii="Myanmar Text" w:hAnsi="Myanmar Text"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Myanmar Text" w:hAnsi="Myanmar Text" w:cs="Myanmar Text"/>
                <w:b/>
                <w:color w:val="538135" w:themeColor="accent6" w:themeShade="BF"/>
                <w:sz w:val="24"/>
                <w:szCs w:val="24"/>
              </w:rPr>
              <w:t>slate</w:t>
            </w:r>
          </w:p>
        </w:tc>
        <w:tc>
          <w:tcPr>
            <w:tcW w:w="2444" w:type="dxa"/>
            <w:vAlign w:val="center"/>
          </w:tcPr>
          <w:p w:rsidR="00253B54" w:rsidRDefault="00253B54" w:rsidP="00253B54">
            <w:pPr>
              <w:pStyle w:val="ListParagraph"/>
              <w:ind w:left="74"/>
              <w:jc w:val="center"/>
              <w:rPr>
                <w:rFonts w:ascii="Myanmar Text" w:hAnsi="Myanmar Text"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Myanmar Text" w:hAnsi="Myanmar Text" w:cs="Myanmar Text"/>
                <w:b/>
                <w:color w:val="538135" w:themeColor="accent6" w:themeShade="BF"/>
                <w:sz w:val="24"/>
                <w:szCs w:val="24"/>
              </w:rPr>
              <w:t>sandstone</w:t>
            </w:r>
          </w:p>
        </w:tc>
        <w:tc>
          <w:tcPr>
            <w:tcW w:w="2443" w:type="dxa"/>
            <w:vAlign w:val="center"/>
          </w:tcPr>
          <w:p w:rsidR="00253B54" w:rsidRDefault="00253B54" w:rsidP="00253B54">
            <w:pPr>
              <w:ind w:left="72"/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limestone</w:t>
            </w:r>
          </w:p>
        </w:tc>
        <w:tc>
          <w:tcPr>
            <w:tcW w:w="2443" w:type="dxa"/>
            <w:vAlign w:val="center"/>
          </w:tcPr>
          <w:p w:rsidR="00253B54" w:rsidRDefault="00253B54" w:rsidP="00253B54">
            <w:pPr>
              <w:pStyle w:val="ListParagraph"/>
              <w:ind w:left="74"/>
              <w:jc w:val="center"/>
              <w:rPr>
                <w:rFonts w:ascii="Myanmar Text" w:hAnsi="Myanmar Text"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Myanmar Text" w:hAnsi="Myanmar Text" w:cs="Myanmar Text"/>
                <w:b/>
                <w:color w:val="538135" w:themeColor="accent6" w:themeShade="BF"/>
                <w:sz w:val="24"/>
                <w:szCs w:val="24"/>
              </w:rPr>
              <w:t>concrete</w:t>
            </w:r>
          </w:p>
        </w:tc>
        <w:tc>
          <w:tcPr>
            <w:tcW w:w="2447" w:type="dxa"/>
            <w:vAlign w:val="center"/>
          </w:tcPr>
          <w:p w:rsidR="00253B54" w:rsidRDefault="00253B54" w:rsidP="00253B54">
            <w:pPr>
              <w:pStyle w:val="ListParagraph"/>
              <w:ind w:left="74"/>
              <w:jc w:val="center"/>
              <w:rPr>
                <w:rFonts w:ascii="Myanmar Text" w:hAnsi="Myanmar Text"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Myanmar Text" w:hAnsi="Myanmar Text" w:cs="Myanmar Text"/>
                <w:b/>
                <w:color w:val="538135" w:themeColor="accent6" w:themeShade="BF"/>
                <w:sz w:val="24"/>
                <w:szCs w:val="24"/>
              </w:rPr>
              <w:t>sedimentary</w:t>
            </w:r>
          </w:p>
        </w:tc>
      </w:tr>
      <w:tr w:rsidR="00253B54" w:rsidTr="00940E2B">
        <w:trPr>
          <w:cantSplit/>
          <w:trHeight w:val="363"/>
        </w:trPr>
        <w:tc>
          <w:tcPr>
            <w:tcW w:w="905" w:type="dxa"/>
            <w:vMerge/>
            <w:shd w:val="clear" w:color="auto" w:fill="C5E0B3" w:themeFill="accent6" w:themeFillTint="66"/>
            <w:textDirection w:val="btLr"/>
            <w:vAlign w:val="center"/>
          </w:tcPr>
          <w:p w:rsidR="00253B54" w:rsidRPr="007D7222" w:rsidRDefault="00253B54" w:rsidP="00253B54">
            <w:pPr>
              <w:ind w:left="113" w:right="113"/>
              <w:jc w:val="center"/>
              <w:rPr>
                <w:rFonts w:cs="Myanmar Text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253B54" w:rsidRDefault="00253B54" w:rsidP="00253B54">
            <w:pPr>
              <w:ind w:left="74"/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igneous</w:t>
            </w:r>
          </w:p>
        </w:tc>
        <w:tc>
          <w:tcPr>
            <w:tcW w:w="2443" w:type="dxa"/>
            <w:vAlign w:val="center"/>
          </w:tcPr>
          <w:p w:rsidR="00253B54" w:rsidRDefault="00253B54" w:rsidP="00253B54">
            <w:pPr>
              <w:pStyle w:val="ListParagraph"/>
              <w:ind w:left="74"/>
              <w:jc w:val="center"/>
              <w:rPr>
                <w:rFonts w:ascii="Myanmar Text" w:hAnsi="Myanmar Text"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Myanmar Text" w:hAnsi="Myanmar Text" w:cs="Myanmar Text"/>
                <w:b/>
                <w:color w:val="538135" w:themeColor="accent6" w:themeShade="BF"/>
                <w:sz w:val="24"/>
                <w:szCs w:val="24"/>
              </w:rPr>
              <w:t>metamorphic</w:t>
            </w:r>
          </w:p>
        </w:tc>
        <w:tc>
          <w:tcPr>
            <w:tcW w:w="2444" w:type="dxa"/>
            <w:vAlign w:val="center"/>
          </w:tcPr>
          <w:p w:rsidR="00253B54" w:rsidRDefault="00253B54" w:rsidP="00253B54">
            <w:pPr>
              <w:pStyle w:val="ListParagraph"/>
              <w:ind w:left="74"/>
              <w:jc w:val="center"/>
              <w:rPr>
                <w:rFonts w:ascii="Myanmar Text" w:hAnsi="Myanmar Text"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Myanmar Text" w:hAnsi="Myanmar Text" w:cs="Myanmar Text"/>
                <w:b/>
                <w:color w:val="538135" w:themeColor="accent6" w:themeShade="BF"/>
                <w:sz w:val="24"/>
                <w:szCs w:val="24"/>
              </w:rPr>
              <w:t>man-made</w:t>
            </w:r>
          </w:p>
        </w:tc>
        <w:tc>
          <w:tcPr>
            <w:tcW w:w="2443" w:type="dxa"/>
            <w:vAlign w:val="center"/>
          </w:tcPr>
          <w:p w:rsidR="00253B54" w:rsidRDefault="00253B54" w:rsidP="00253B54">
            <w:pPr>
              <w:ind w:left="72"/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durable</w:t>
            </w:r>
          </w:p>
        </w:tc>
        <w:tc>
          <w:tcPr>
            <w:tcW w:w="2443" w:type="dxa"/>
            <w:vAlign w:val="center"/>
          </w:tcPr>
          <w:p w:rsidR="00253B54" w:rsidRDefault="00253B54" w:rsidP="00253B54">
            <w:pPr>
              <w:pStyle w:val="ListParagraph"/>
              <w:ind w:left="74"/>
              <w:jc w:val="center"/>
              <w:rPr>
                <w:rFonts w:ascii="Myanmar Text" w:hAnsi="Myanmar Text"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Myanmar Text" w:hAnsi="Myanmar Text" w:cs="Myanmar Text"/>
                <w:b/>
                <w:color w:val="538135" w:themeColor="accent6" w:themeShade="BF"/>
                <w:sz w:val="24"/>
                <w:szCs w:val="24"/>
              </w:rPr>
              <w:t>permeable</w:t>
            </w:r>
          </w:p>
        </w:tc>
        <w:tc>
          <w:tcPr>
            <w:tcW w:w="2447" w:type="dxa"/>
            <w:vAlign w:val="center"/>
          </w:tcPr>
          <w:p w:rsidR="00253B54" w:rsidRDefault="00253B54" w:rsidP="00253B54">
            <w:pPr>
              <w:pStyle w:val="ListParagraph"/>
              <w:ind w:left="74"/>
              <w:jc w:val="center"/>
              <w:rPr>
                <w:rFonts w:ascii="Myanmar Text" w:hAnsi="Myanmar Text"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Myanmar Text" w:hAnsi="Myanmar Text" w:cs="Myanmar Text"/>
                <w:b/>
                <w:color w:val="538135" w:themeColor="accent6" w:themeShade="BF"/>
                <w:sz w:val="24"/>
                <w:szCs w:val="24"/>
              </w:rPr>
              <w:t>impermeable</w:t>
            </w:r>
          </w:p>
        </w:tc>
      </w:tr>
      <w:tr w:rsidR="00253B54" w:rsidTr="00940E2B">
        <w:trPr>
          <w:cantSplit/>
          <w:trHeight w:val="363"/>
        </w:trPr>
        <w:tc>
          <w:tcPr>
            <w:tcW w:w="905" w:type="dxa"/>
            <w:vMerge/>
            <w:shd w:val="clear" w:color="auto" w:fill="C5E0B3" w:themeFill="accent6" w:themeFillTint="66"/>
            <w:textDirection w:val="btLr"/>
            <w:vAlign w:val="center"/>
          </w:tcPr>
          <w:p w:rsidR="00253B54" w:rsidRPr="007D7222" w:rsidRDefault="00253B54" w:rsidP="00253B54">
            <w:pPr>
              <w:ind w:left="113" w:right="113"/>
              <w:jc w:val="center"/>
              <w:rPr>
                <w:rFonts w:cs="Myanmar Text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253B54" w:rsidRDefault="00253B54" w:rsidP="00253B54">
            <w:pPr>
              <w:ind w:left="74"/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 xml:space="preserve">porous </w:t>
            </w:r>
          </w:p>
        </w:tc>
        <w:tc>
          <w:tcPr>
            <w:tcW w:w="2443" w:type="dxa"/>
            <w:vAlign w:val="center"/>
          </w:tcPr>
          <w:p w:rsidR="00253B54" w:rsidRDefault="00253B54" w:rsidP="00253B54">
            <w:pPr>
              <w:pStyle w:val="ListParagraph"/>
              <w:ind w:left="74"/>
              <w:jc w:val="center"/>
              <w:rPr>
                <w:rFonts w:ascii="Myanmar Text" w:hAnsi="Myanmar Text"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Myanmar Text" w:hAnsi="Myanmar Text" w:cs="Myanmar Text"/>
                <w:b/>
                <w:color w:val="538135" w:themeColor="accent6" w:themeShade="BF"/>
                <w:sz w:val="24"/>
                <w:szCs w:val="24"/>
              </w:rPr>
              <w:t>texture</w:t>
            </w:r>
          </w:p>
        </w:tc>
        <w:tc>
          <w:tcPr>
            <w:tcW w:w="2444" w:type="dxa"/>
            <w:vAlign w:val="center"/>
          </w:tcPr>
          <w:p w:rsidR="00253B54" w:rsidRDefault="00253B54" w:rsidP="00253B54">
            <w:pPr>
              <w:pStyle w:val="ListParagraph"/>
              <w:ind w:left="74"/>
              <w:jc w:val="center"/>
              <w:rPr>
                <w:rFonts w:ascii="Myanmar Text" w:hAnsi="Myanmar Text"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Myanmar Text" w:hAnsi="Myanmar Text" w:cs="Myanmar Text"/>
                <w:b/>
                <w:color w:val="538135" w:themeColor="accent6" w:themeShade="BF"/>
                <w:sz w:val="24"/>
                <w:szCs w:val="24"/>
              </w:rPr>
              <w:t>minerals</w:t>
            </w:r>
          </w:p>
        </w:tc>
        <w:tc>
          <w:tcPr>
            <w:tcW w:w="2443" w:type="dxa"/>
            <w:vAlign w:val="center"/>
          </w:tcPr>
          <w:p w:rsidR="00253B54" w:rsidRDefault="00253B54" w:rsidP="00253B54">
            <w:pPr>
              <w:ind w:left="72"/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crystals</w:t>
            </w:r>
          </w:p>
        </w:tc>
        <w:tc>
          <w:tcPr>
            <w:tcW w:w="2443" w:type="dxa"/>
            <w:vAlign w:val="center"/>
          </w:tcPr>
          <w:p w:rsidR="00253B54" w:rsidRDefault="00253B54" w:rsidP="00253B54">
            <w:pPr>
              <w:pStyle w:val="ListParagraph"/>
              <w:ind w:left="74"/>
              <w:jc w:val="center"/>
              <w:rPr>
                <w:rFonts w:ascii="Myanmar Text" w:hAnsi="Myanmar Text"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Myanmar Text" w:hAnsi="Myanmar Text" w:cs="Myanmar Text"/>
                <w:b/>
                <w:color w:val="538135" w:themeColor="accent6" w:themeShade="BF"/>
                <w:sz w:val="24"/>
                <w:szCs w:val="24"/>
              </w:rPr>
              <w:t>grains</w:t>
            </w:r>
          </w:p>
        </w:tc>
        <w:tc>
          <w:tcPr>
            <w:tcW w:w="2447" w:type="dxa"/>
            <w:vAlign w:val="center"/>
          </w:tcPr>
          <w:p w:rsidR="00253B54" w:rsidRDefault="00253B54" w:rsidP="00253B54">
            <w:pPr>
              <w:pStyle w:val="ListParagraph"/>
              <w:ind w:left="74"/>
              <w:jc w:val="center"/>
              <w:rPr>
                <w:rFonts w:ascii="Myanmar Text" w:hAnsi="Myanmar Text"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Myanmar Text" w:hAnsi="Myanmar Text" w:cs="Myanmar Text"/>
                <w:b/>
                <w:color w:val="538135" w:themeColor="accent6" w:themeShade="BF"/>
                <w:sz w:val="24"/>
                <w:szCs w:val="24"/>
              </w:rPr>
              <w:t>layers</w:t>
            </w:r>
          </w:p>
        </w:tc>
      </w:tr>
      <w:tr w:rsidR="00253B54" w:rsidTr="00FF62BB">
        <w:trPr>
          <w:cantSplit/>
          <w:trHeight w:val="2744"/>
        </w:trPr>
        <w:tc>
          <w:tcPr>
            <w:tcW w:w="905" w:type="dxa"/>
            <w:shd w:val="clear" w:color="auto" w:fill="C5E0B3" w:themeFill="accent6" w:themeFillTint="66"/>
            <w:textDirection w:val="btLr"/>
            <w:vAlign w:val="center"/>
          </w:tcPr>
          <w:p w:rsidR="00253B54" w:rsidRPr="007D7222" w:rsidRDefault="00253B54" w:rsidP="00253B54">
            <w:pPr>
              <w:ind w:left="113" w:right="113"/>
              <w:jc w:val="center"/>
              <w:rPr>
                <w:rFonts w:cs="Myanmar Text"/>
                <w:b/>
                <w:sz w:val="18"/>
                <w:szCs w:val="20"/>
              </w:rPr>
            </w:pPr>
            <w:r w:rsidRPr="006C22DA">
              <w:rPr>
                <w:rFonts w:cs="Myanmar Text"/>
                <w:b/>
                <w:szCs w:val="20"/>
              </w:rPr>
              <w:lastRenderedPageBreak/>
              <w:t>Possible lesson ideas</w:t>
            </w:r>
          </w:p>
        </w:tc>
        <w:tc>
          <w:tcPr>
            <w:tcW w:w="14663" w:type="dxa"/>
            <w:gridSpan w:val="6"/>
          </w:tcPr>
          <w:p w:rsidR="00253B54" w:rsidRDefault="00253B54" w:rsidP="00253B54">
            <w:pPr>
              <w:pStyle w:val="ListParagraph"/>
              <w:numPr>
                <w:ilvl w:val="0"/>
                <w:numId w:val="17"/>
              </w:numPr>
              <w:rPr>
                <w:rFonts w:ascii="Myanmar Text" w:hAnsi="Myanmar Text" w:cs="Myanmar Text"/>
                <w:sz w:val="24"/>
                <w:szCs w:val="24"/>
              </w:rPr>
            </w:pPr>
            <w:r>
              <w:rPr>
                <w:rFonts w:ascii="Myanmar Text" w:hAnsi="Myanmar Text" w:cs="Myanmar Text"/>
                <w:sz w:val="24"/>
                <w:szCs w:val="24"/>
              </w:rPr>
              <w:t>Lesson 1: Chocolate rock activity to show the different types of rocks (below)</w:t>
            </w:r>
          </w:p>
          <w:p w:rsidR="00253B54" w:rsidRDefault="00253B54" w:rsidP="00253B54">
            <w:pPr>
              <w:pStyle w:val="ListParagraph"/>
              <w:numPr>
                <w:ilvl w:val="0"/>
                <w:numId w:val="17"/>
              </w:numPr>
              <w:rPr>
                <w:rFonts w:ascii="Myanmar Text" w:hAnsi="Myanmar Text" w:cs="Myanmar Text"/>
                <w:sz w:val="24"/>
                <w:szCs w:val="24"/>
              </w:rPr>
            </w:pPr>
            <w:r>
              <w:rPr>
                <w:rFonts w:ascii="Myanmar Text" w:hAnsi="Myanmar Text" w:cs="Myanmar Text"/>
                <w:sz w:val="24"/>
                <w:szCs w:val="24"/>
              </w:rPr>
              <w:t>Lesson 1: Edible sedimentary, metamorphic and igneous rocks</w:t>
            </w:r>
          </w:p>
          <w:p w:rsidR="00253B54" w:rsidRPr="00253B54" w:rsidRDefault="00253B54" w:rsidP="00253B54">
            <w:pPr>
              <w:pStyle w:val="ListParagraph"/>
              <w:numPr>
                <w:ilvl w:val="0"/>
                <w:numId w:val="23"/>
              </w:numPr>
              <w:rPr>
                <w:rFonts w:ascii="Myanmar Text" w:hAnsi="Myanmar Text" w:cs="Myanmar Text"/>
                <w:sz w:val="24"/>
                <w:szCs w:val="24"/>
              </w:rPr>
            </w:pPr>
            <w:r>
              <w:rPr>
                <w:rFonts w:ascii="Myanmar Text" w:hAnsi="Myanmar Text" w:cs="Myanmar Text"/>
                <w:sz w:val="24"/>
                <w:szCs w:val="24"/>
              </w:rPr>
              <w:t xml:space="preserve">Sedimentary  </w:t>
            </w:r>
            <w:hyperlink r:id="rId8" w:history="1">
              <w:r w:rsidRPr="00253B54">
                <w:rPr>
                  <w:rStyle w:val="Hyperlink"/>
                  <w:rFonts w:ascii="Myanmar Text" w:hAnsi="Myanmar Text" w:cs="Myanmar Text"/>
                  <w:sz w:val="24"/>
                </w:rPr>
                <w:t>https://rainydaymum.co.uk/edible-sedimentary-rock-activity/</w:t>
              </w:r>
            </w:hyperlink>
            <w:r w:rsidRPr="00253B54">
              <w:rPr>
                <w:rFonts w:ascii="Myanmar Text" w:hAnsi="Myanmar Text" w:cs="Myanmar Text"/>
                <w:sz w:val="24"/>
              </w:rPr>
              <w:t xml:space="preserve"> </w:t>
            </w:r>
          </w:p>
          <w:p w:rsidR="00253B54" w:rsidRPr="00253B54" w:rsidRDefault="00253B54" w:rsidP="00253B54">
            <w:pPr>
              <w:pStyle w:val="ListParagraph"/>
              <w:numPr>
                <w:ilvl w:val="0"/>
                <w:numId w:val="23"/>
              </w:numPr>
              <w:rPr>
                <w:rFonts w:ascii="Myanmar Text" w:hAnsi="Myanmar Text" w:cs="Myanmar Text"/>
                <w:sz w:val="24"/>
                <w:szCs w:val="24"/>
              </w:rPr>
            </w:pPr>
            <w:r>
              <w:rPr>
                <w:rFonts w:ascii="Myanmar Text" w:hAnsi="Myanmar Text" w:cs="Myanmar Text"/>
                <w:sz w:val="24"/>
              </w:rPr>
              <w:t xml:space="preserve">Igneous  </w:t>
            </w:r>
            <w:hyperlink r:id="rId9" w:history="1">
              <w:r w:rsidRPr="00253B54">
                <w:rPr>
                  <w:rStyle w:val="Hyperlink"/>
                  <w:rFonts w:ascii="Myanmar Text" w:hAnsi="Myanmar Text" w:cs="Myanmar Text"/>
                  <w:sz w:val="24"/>
                </w:rPr>
                <w:t>https://rainydaymum.co.uk/edible-igneous-rock-activity/</w:t>
              </w:r>
            </w:hyperlink>
            <w:r>
              <w:rPr>
                <w:rFonts w:ascii="Myanmar Text" w:hAnsi="Myanmar Text" w:cs="Myanmar Text"/>
                <w:sz w:val="24"/>
              </w:rPr>
              <w:t xml:space="preserve">    </w:t>
            </w:r>
          </w:p>
          <w:p w:rsidR="007A2563" w:rsidRPr="007A2563" w:rsidRDefault="00253B54" w:rsidP="007A2563">
            <w:pPr>
              <w:pStyle w:val="ListParagraph"/>
              <w:numPr>
                <w:ilvl w:val="0"/>
                <w:numId w:val="23"/>
              </w:numPr>
              <w:rPr>
                <w:rStyle w:val="Hyperlink"/>
                <w:rFonts w:ascii="Myanmar Text" w:hAnsi="Myanmar Text" w:cs="Myanmar Text"/>
                <w:color w:val="auto"/>
                <w:sz w:val="24"/>
                <w:szCs w:val="24"/>
                <w:u w:val="none"/>
              </w:rPr>
            </w:pPr>
            <w:r>
              <w:rPr>
                <w:rFonts w:ascii="Myanmar Text" w:hAnsi="Myanmar Text" w:cs="Myanmar Text"/>
                <w:sz w:val="24"/>
              </w:rPr>
              <w:t>Metamorphic</w:t>
            </w:r>
            <w:r w:rsidRPr="00253B54">
              <w:rPr>
                <w:rFonts w:ascii="Myanmar Text" w:hAnsi="Myanmar Text" w:cs="Myanmar Text"/>
                <w:sz w:val="24"/>
              </w:rPr>
              <w:t xml:space="preserve"> </w:t>
            </w:r>
            <w:hyperlink r:id="rId10" w:history="1">
              <w:r w:rsidR="00B63394" w:rsidRPr="00C22733">
                <w:rPr>
                  <w:rStyle w:val="Hyperlink"/>
                  <w:rFonts w:ascii="Myanmar Text" w:hAnsi="Myanmar Text" w:cs="Myanmar Text"/>
                  <w:sz w:val="24"/>
                </w:rPr>
                <w:t>https://www.tinasdynamichomeschoolplus.com/metamorphic-edible-rocks-notebooking-pages/</w:t>
              </w:r>
            </w:hyperlink>
            <w:r w:rsidR="00B63394">
              <w:rPr>
                <w:rFonts w:ascii="Myanmar Text" w:hAnsi="Myanmar Text" w:cs="Myanmar Text"/>
                <w:sz w:val="24"/>
              </w:rPr>
              <w:t xml:space="preserve"> </w:t>
            </w:r>
          </w:p>
          <w:p w:rsidR="007A2563" w:rsidRDefault="007A2563" w:rsidP="00253B54">
            <w:pPr>
              <w:pStyle w:val="ListParagraph"/>
              <w:numPr>
                <w:ilvl w:val="0"/>
                <w:numId w:val="17"/>
              </w:numPr>
              <w:rPr>
                <w:rFonts w:ascii="Myanmar Text" w:hAnsi="Myanmar Text" w:cs="Myanmar Text"/>
                <w:sz w:val="24"/>
                <w:szCs w:val="24"/>
              </w:rPr>
            </w:pPr>
            <w:r>
              <w:rPr>
                <w:rFonts w:ascii="Myanmar Text" w:hAnsi="Myanmar Text" w:cs="Myanmar Text"/>
                <w:sz w:val="24"/>
                <w:szCs w:val="24"/>
              </w:rPr>
              <w:t xml:space="preserve">Lesson 2: Sort and classify rocks – research whether rocks are sedimentary, metamorphic or igneous. </w:t>
            </w:r>
            <w:bookmarkStart w:id="0" w:name="_GoBack"/>
            <w:bookmarkEnd w:id="0"/>
            <w:r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</w:p>
          <w:p w:rsidR="00253B54" w:rsidRPr="00253B54" w:rsidRDefault="00253B54" w:rsidP="00253B54">
            <w:pPr>
              <w:pStyle w:val="ListParagraph"/>
              <w:numPr>
                <w:ilvl w:val="0"/>
                <w:numId w:val="17"/>
              </w:numPr>
              <w:rPr>
                <w:rFonts w:ascii="Myanmar Text" w:hAnsi="Myanmar Text" w:cs="Myanmar Text"/>
                <w:sz w:val="24"/>
                <w:szCs w:val="24"/>
              </w:rPr>
            </w:pPr>
            <w:r>
              <w:rPr>
                <w:rFonts w:ascii="Myanmar Text" w:hAnsi="Myanmar Text" w:cs="Myanmar Text"/>
                <w:sz w:val="24"/>
                <w:szCs w:val="24"/>
              </w:rPr>
              <w:t xml:space="preserve">Lesson 3 and 4: Investigations: What type of rock is the most durable/permeable/floats?   </w:t>
            </w:r>
          </w:p>
          <w:p w:rsidR="00253B54" w:rsidRPr="00253B54" w:rsidRDefault="00253B54" w:rsidP="00253B54">
            <w:pPr>
              <w:pStyle w:val="ListParagraph"/>
              <w:numPr>
                <w:ilvl w:val="0"/>
                <w:numId w:val="17"/>
              </w:numPr>
              <w:rPr>
                <w:rFonts w:ascii="Myanmar Text" w:hAnsi="Myanmar Text" w:cs="Myanmar Text"/>
                <w:sz w:val="24"/>
                <w:szCs w:val="24"/>
              </w:rPr>
            </w:pPr>
            <w:r>
              <w:rPr>
                <w:rFonts w:ascii="Myanmar Text" w:hAnsi="Myanmar Text" w:cs="Myanmar Text"/>
                <w:sz w:val="24"/>
                <w:szCs w:val="24"/>
              </w:rPr>
              <w:t xml:space="preserve">Lesson 5: Show fossil formation with bread and gummy worms </w:t>
            </w:r>
            <w:hyperlink r:id="rId11" w:history="1">
              <w:r w:rsidRPr="00506443">
                <w:rPr>
                  <w:rStyle w:val="Hyperlink"/>
                  <w:rFonts w:ascii="Myanmar Text" w:hAnsi="Myanmar Text" w:cs="Myanmar Text"/>
                  <w:sz w:val="24"/>
                </w:rPr>
                <w:t>https://teachbesideme.com/sedimentary-rocks-fossil-experiment/</w:t>
              </w:r>
            </w:hyperlink>
            <w:r>
              <w:t xml:space="preserve">   </w:t>
            </w:r>
          </w:p>
          <w:p w:rsidR="00253B54" w:rsidRDefault="00253B54" w:rsidP="00253B54">
            <w:pPr>
              <w:pStyle w:val="ListParagraph"/>
              <w:numPr>
                <w:ilvl w:val="0"/>
                <w:numId w:val="17"/>
              </w:numPr>
              <w:rPr>
                <w:rFonts w:ascii="Myanmar Text" w:hAnsi="Myanmar Text" w:cs="Myanmar Text"/>
                <w:sz w:val="24"/>
                <w:szCs w:val="24"/>
              </w:rPr>
            </w:pPr>
            <w:r>
              <w:rPr>
                <w:rFonts w:ascii="Myanmar Text" w:hAnsi="Myanmar Text" w:cs="Myanmar Text"/>
                <w:sz w:val="24"/>
                <w:szCs w:val="24"/>
              </w:rPr>
              <w:t xml:space="preserve">Lesson 5: Learn about Mary </w:t>
            </w:r>
            <w:proofErr w:type="spellStart"/>
            <w:r>
              <w:rPr>
                <w:rFonts w:ascii="Myanmar Text" w:hAnsi="Myanmar Text" w:cs="Myanmar Text"/>
                <w:sz w:val="24"/>
                <w:szCs w:val="24"/>
              </w:rPr>
              <w:t>Anning</w:t>
            </w:r>
            <w:proofErr w:type="spellEnd"/>
            <w:r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r w:rsidR="00506443">
              <w:rPr>
                <w:rFonts w:ascii="Myanmar Text" w:hAnsi="Myanmar Text" w:cs="Myanmar Text"/>
                <w:sz w:val="24"/>
                <w:szCs w:val="24"/>
              </w:rPr>
              <w:t xml:space="preserve">– </w:t>
            </w:r>
            <w:hyperlink r:id="rId12" w:history="1">
              <w:r w:rsidR="00506443" w:rsidRPr="00506443">
                <w:rPr>
                  <w:rStyle w:val="Hyperlink"/>
                  <w:rFonts w:ascii="Myanmar Text" w:hAnsi="Myanmar Text" w:cs="Myanmar Text"/>
                  <w:sz w:val="24"/>
                </w:rPr>
                <w:t>https://www.bbc.co.uk/teach/class-clips-video/ks1-ks2-mary-anning/zn7gd6f</w:t>
              </w:r>
            </w:hyperlink>
            <w:r w:rsidR="00506443" w:rsidRPr="00506443">
              <w:rPr>
                <w:rStyle w:val="Hyperlink"/>
                <w:rFonts w:ascii="Myanmar Text" w:hAnsi="Myanmar Text" w:cs="Myanmar Text"/>
                <w:sz w:val="24"/>
              </w:rPr>
              <w:t xml:space="preserve"> </w:t>
            </w:r>
            <w:r w:rsidR="00506443" w:rsidRPr="00506443">
              <w:rPr>
                <w:rFonts w:ascii="Myanmar Text" w:hAnsi="Myanmar Text" w:cs="Myanmar Text"/>
                <w:sz w:val="24"/>
                <w:szCs w:val="24"/>
              </w:rPr>
              <w:t>(See</w:t>
            </w:r>
            <w:r w:rsidR="00506443">
              <w:t xml:space="preserve"> </w:t>
            </w:r>
            <w:r w:rsidR="00506443">
              <w:rPr>
                <w:rFonts w:ascii="Myanmar Text" w:hAnsi="Myanmar Text" w:cs="Myanmar Text"/>
                <w:sz w:val="24"/>
                <w:szCs w:val="24"/>
              </w:rPr>
              <w:t>Hamilton Trust Lesson 4)</w:t>
            </w:r>
          </w:p>
          <w:p w:rsidR="00506443" w:rsidRDefault="00506443" w:rsidP="00506443">
            <w:pPr>
              <w:pStyle w:val="ListParagraph"/>
              <w:numPr>
                <w:ilvl w:val="0"/>
                <w:numId w:val="17"/>
              </w:numPr>
              <w:rPr>
                <w:rFonts w:ascii="Myanmar Text" w:hAnsi="Myanmar Text" w:cs="Myanmar Text"/>
                <w:sz w:val="24"/>
                <w:szCs w:val="24"/>
              </w:rPr>
            </w:pPr>
            <w:r>
              <w:rPr>
                <w:rFonts w:ascii="Myanmar Text" w:hAnsi="Myanmar Text" w:cs="Myanmar Text"/>
                <w:sz w:val="24"/>
                <w:szCs w:val="24"/>
              </w:rPr>
              <w:t xml:space="preserve">Lesson 5: Videos </w:t>
            </w:r>
            <w:hyperlink r:id="rId13" w:history="1">
              <w:r w:rsidRPr="00C22733">
                <w:rPr>
                  <w:rStyle w:val="Hyperlink"/>
                  <w:rFonts w:ascii="Myanmar Text" w:hAnsi="Myanmar Text" w:cs="Myanmar Text"/>
                  <w:sz w:val="24"/>
                  <w:szCs w:val="24"/>
                </w:rPr>
                <w:t>http://www.planet-science.com/categories/under-11s/our-world/2011/10/what-makes-fossils.aspx</w:t>
              </w:r>
            </w:hyperlink>
            <w:r>
              <w:rPr>
                <w:rFonts w:ascii="Myanmar Text" w:hAnsi="Myanmar Text" w:cs="Myanmar Text"/>
                <w:sz w:val="24"/>
                <w:szCs w:val="24"/>
              </w:rPr>
              <w:t xml:space="preserve">   </w:t>
            </w:r>
            <w:hyperlink r:id="rId14" w:history="1">
              <w:r w:rsidRPr="00C22733">
                <w:rPr>
                  <w:rStyle w:val="Hyperlink"/>
                  <w:rFonts w:ascii="Myanmar Text" w:hAnsi="Myanmar Text" w:cs="Myanmar Text"/>
                  <w:sz w:val="24"/>
                  <w:szCs w:val="24"/>
                </w:rPr>
                <w:t>http://www.oum.ox.ac.uk/thezone/fossils/intro/form.htm</w:t>
              </w:r>
            </w:hyperlink>
            <w:r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</w:p>
          <w:p w:rsidR="00253B54" w:rsidRPr="00506443" w:rsidRDefault="00253B54" w:rsidP="00253B54">
            <w:pPr>
              <w:pStyle w:val="ListParagraph"/>
              <w:numPr>
                <w:ilvl w:val="0"/>
                <w:numId w:val="17"/>
              </w:numPr>
              <w:rPr>
                <w:rStyle w:val="Hyperlink"/>
              </w:rPr>
            </w:pPr>
            <w:r>
              <w:rPr>
                <w:rFonts w:ascii="Myanmar Text" w:hAnsi="Myanmar Text" w:cs="Myanmar Text"/>
                <w:sz w:val="24"/>
                <w:szCs w:val="24"/>
              </w:rPr>
              <w:t xml:space="preserve">Lesson 6: </w:t>
            </w:r>
            <w:r w:rsidRPr="00070D7F">
              <w:rPr>
                <w:rFonts w:ascii="Myanmar Text" w:hAnsi="Myanmar Text" w:cs="Myanmar Text"/>
                <w:sz w:val="24"/>
                <w:szCs w:val="24"/>
              </w:rPr>
              <w:t>Soil sediment jars</w:t>
            </w:r>
            <w:r>
              <w:t xml:space="preserve"> </w:t>
            </w:r>
            <w:hyperlink r:id="rId15" w:history="1">
              <w:r w:rsidRPr="00506443">
                <w:rPr>
                  <w:rStyle w:val="Hyperlink"/>
                  <w:rFonts w:ascii="Myanmar Text" w:hAnsi="Myanmar Text" w:cs="Myanmar Text"/>
                  <w:sz w:val="24"/>
                </w:rPr>
                <w:t>https://inspirationlaboratories.com/sediment-jars/</w:t>
              </w:r>
            </w:hyperlink>
            <w:r w:rsidRPr="00506443">
              <w:rPr>
                <w:rStyle w:val="Hyperlink"/>
              </w:rPr>
              <w:t xml:space="preserve"> </w:t>
            </w:r>
          </w:p>
          <w:p w:rsidR="00506443" w:rsidRDefault="00506443" w:rsidP="00253B54">
            <w:pPr>
              <w:pStyle w:val="ListParagraph"/>
              <w:numPr>
                <w:ilvl w:val="0"/>
                <w:numId w:val="17"/>
              </w:numPr>
              <w:rPr>
                <w:rFonts w:ascii="Myanmar Text" w:hAnsi="Myanmar Text" w:cs="Myanmar Text"/>
                <w:sz w:val="24"/>
                <w:szCs w:val="24"/>
              </w:rPr>
            </w:pPr>
            <w:r>
              <w:rPr>
                <w:rFonts w:ascii="Myanmar Text" w:hAnsi="Myanmar Text" w:cs="Myanmar Text"/>
                <w:sz w:val="24"/>
                <w:szCs w:val="24"/>
              </w:rPr>
              <w:t xml:space="preserve">Lesson 6: Bring in different types of soil and compare them. Go out to the Wild School site or the field and look closely at the soil. </w:t>
            </w:r>
          </w:p>
          <w:p w:rsidR="00506443" w:rsidRPr="00506443" w:rsidRDefault="00506443" w:rsidP="00506443">
            <w:pPr>
              <w:pStyle w:val="ListParagraph"/>
              <w:numPr>
                <w:ilvl w:val="0"/>
                <w:numId w:val="17"/>
              </w:numPr>
              <w:rPr>
                <w:rFonts w:ascii="Myanmar Text" w:hAnsi="Myanmar Text" w:cs="Myanmar Text"/>
                <w:sz w:val="24"/>
                <w:szCs w:val="24"/>
              </w:rPr>
            </w:pPr>
            <w:r w:rsidRPr="00506443">
              <w:rPr>
                <w:rFonts w:ascii="Myanmar Text" w:hAnsi="Myanmar Text" w:cs="Myanmar Text"/>
                <w:sz w:val="24"/>
                <w:szCs w:val="24"/>
              </w:rPr>
              <w:t>Rock Quest: they did a rock survey of the local area and found what type of rock was used</w:t>
            </w:r>
            <w:r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r w:rsidRPr="00506443">
              <w:rPr>
                <w:rFonts w:ascii="Myanmar Text" w:hAnsi="Myanmar Text" w:cs="Myanmar Text"/>
                <w:sz w:val="24"/>
                <w:szCs w:val="24"/>
              </w:rPr>
              <w:t>for different buildings</w:t>
            </w:r>
          </w:p>
          <w:p w:rsidR="00253B54" w:rsidRPr="00506443" w:rsidRDefault="00253B54" w:rsidP="00253B54">
            <w:pPr>
              <w:pStyle w:val="ListParagraph"/>
              <w:numPr>
                <w:ilvl w:val="0"/>
                <w:numId w:val="17"/>
              </w:numPr>
              <w:rPr>
                <w:rStyle w:val="Hyperlink"/>
                <w:rFonts w:ascii="Myanmar Text" w:hAnsi="Myanmar Text" w:cs="Myanmar Text"/>
                <w:color w:val="auto"/>
                <w:sz w:val="24"/>
                <w:szCs w:val="24"/>
                <w:u w:val="none"/>
              </w:rPr>
            </w:pPr>
            <w:r>
              <w:rPr>
                <w:rFonts w:ascii="Myanmar Text" w:hAnsi="Myanmar Text" w:cs="Myanmar Text"/>
                <w:sz w:val="24"/>
                <w:szCs w:val="24"/>
              </w:rPr>
              <w:t xml:space="preserve">Whole unit: </w:t>
            </w:r>
            <w:hyperlink r:id="rId16" w:history="1">
              <w:r w:rsidRPr="00506443">
                <w:rPr>
                  <w:rStyle w:val="Hyperlink"/>
                  <w:rFonts w:ascii="Myanmar Text" w:hAnsi="Myanmar Text" w:cs="Myanmar Text"/>
                  <w:sz w:val="24"/>
                </w:rPr>
                <w:t>https://www.hamilton-trust.org.uk/science/year-3-science/rocks-rocks-and-fossils/</w:t>
              </w:r>
            </w:hyperlink>
            <w:r w:rsidR="00506443">
              <w:rPr>
                <w:rStyle w:val="Hyperlink"/>
                <w:rFonts w:ascii="Myanmar Text" w:hAnsi="Myanmar Text" w:cs="Myanmar Text"/>
                <w:sz w:val="24"/>
              </w:rPr>
              <w:t xml:space="preserve">    </w:t>
            </w:r>
          </w:p>
          <w:p w:rsidR="00506443" w:rsidRPr="00070D7F" w:rsidRDefault="00506443" w:rsidP="00506443">
            <w:pPr>
              <w:pStyle w:val="ListParagraph"/>
              <w:numPr>
                <w:ilvl w:val="0"/>
                <w:numId w:val="17"/>
              </w:numPr>
              <w:rPr>
                <w:rFonts w:ascii="Myanmar Text" w:hAnsi="Myanmar Text" w:cs="Myanmar Text"/>
                <w:sz w:val="24"/>
                <w:szCs w:val="24"/>
              </w:rPr>
            </w:pPr>
            <w:r w:rsidRPr="00506443">
              <w:rPr>
                <w:rFonts w:ascii="Myanmar Text" w:hAnsi="Myanmar Text" w:cs="Myanmar Text"/>
                <w:sz w:val="24"/>
                <w:szCs w:val="24"/>
              </w:rPr>
              <w:t>Whole unit:</w:t>
            </w:r>
            <w:r w:rsidRPr="00506443">
              <w:rPr>
                <w:rStyle w:val="Hyperlink"/>
                <w:rFonts w:ascii="Myanmar Text" w:hAnsi="Myanmar Text" w:cs="Myanmar Text"/>
                <w:sz w:val="28"/>
                <w:u w:val="none"/>
              </w:rPr>
              <w:t xml:space="preserve">  </w:t>
            </w:r>
            <w:r w:rsidRPr="00506443">
              <w:rPr>
                <w:rStyle w:val="Hyperlink"/>
                <w:rFonts w:ascii="Myanmar Text" w:hAnsi="Myanmar Text" w:cs="Myanmar Text"/>
                <w:sz w:val="24"/>
              </w:rPr>
              <w:t>https://developingexperts.com/s/unit-library/units/13</w:t>
            </w:r>
          </w:p>
          <w:p w:rsidR="00253B54" w:rsidRPr="007A7C9C" w:rsidRDefault="00253B54" w:rsidP="00253B54">
            <w:pPr>
              <w:rPr>
                <w:rFonts w:cs="Myanmar Text"/>
                <w:sz w:val="24"/>
                <w:szCs w:val="24"/>
              </w:rPr>
            </w:pPr>
          </w:p>
          <w:p w:rsidR="00253B54" w:rsidRDefault="00253B54" w:rsidP="00253B54">
            <w:pPr>
              <w:rPr>
                <w:rFonts w:cs="Myanmar Text"/>
                <w:sz w:val="20"/>
                <w:szCs w:val="20"/>
              </w:rPr>
            </w:pPr>
          </w:p>
          <w:p w:rsidR="00253B54" w:rsidRPr="007A7C9C" w:rsidRDefault="00253B54" w:rsidP="00253B54">
            <w:pPr>
              <w:tabs>
                <w:tab w:val="center" w:pos="1336"/>
              </w:tabs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7A7C9C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ab/>
            </w:r>
          </w:p>
          <w:p w:rsidR="00253B54" w:rsidRPr="007A7C9C" w:rsidRDefault="00253B54" w:rsidP="00253B54">
            <w:pP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</w:p>
          <w:p w:rsidR="00253B54" w:rsidRPr="007A7C9C" w:rsidRDefault="00253B54" w:rsidP="00253B54">
            <w:pPr>
              <w:rPr>
                <w:rFonts w:cs="Myanmar Text"/>
                <w:sz w:val="24"/>
                <w:szCs w:val="24"/>
              </w:rPr>
            </w:pPr>
          </w:p>
        </w:tc>
      </w:tr>
    </w:tbl>
    <w:p w:rsidR="003F0788" w:rsidRDefault="003F0788"/>
    <w:p w:rsidR="003F0788" w:rsidRDefault="003F0788" w:rsidP="003F078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Making Chocolate Rocks</w:t>
      </w:r>
    </w:p>
    <w:p w:rsidR="003F0788" w:rsidRPr="00AD15AF" w:rsidRDefault="003F0788" w:rsidP="003F0788">
      <w:pPr>
        <w:jc w:val="center"/>
        <w:rPr>
          <w:rFonts w:ascii="Arial" w:hAnsi="Arial" w:cs="Arial"/>
          <w:sz w:val="24"/>
          <w:szCs w:val="24"/>
        </w:rPr>
      </w:pPr>
      <w:r w:rsidRPr="00AD15AF">
        <w:rPr>
          <w:rFonts w:ascii="Arial" w:hAnsi="Arial" w:cs="Arial"/>
          <w:sz w:val="24"/>
          <w:szCs w:val="24"/>
        </w:rPr>
        <w:t>Serves a class of 30</w:t>
      </w:r>
    </w:p>
    <w:p w:rsidR="003F0788" w:rsidRPr="00AD15AF" w:rsidRDefault="003F0788" w:rsidP="003F0788">
      <w:pPr>
        <w:rPr>
          <w:rFonts w:ascii="Arial" w:hAnsi="Arial" w:cs="Arial"/>
          <w:sz w:val="16"/>
          <w:szCs w:val="16"/>
        </w:rPr>
      </w:pPr>
    </w:p>
    <w:p w:rsidR="003F0788" w:rsidRPr="00AD15AF" w:rsidRDefault="003F0788" w:rsidP="003F0788">
      <w:pPr>
        <w:rPr>
          <w:rFonts w:ascii="Arial" w:hAnsi="Arial" w:cs="Arial"/>
          <w:b/>
          <w:bCs/>
          <w:sz w:val="24"/>
          <w:szCs w:val="24"/>
        </w:rPr>
      </w:pPr>
      <w:r w:rsidRPr="00AD15AF">
        <w:rPr>
          <w:rFonts w:ascii="Arial" w:hAnsi="Arial" w:cs="Arial"/>
          <w:b/>
          <w:bCs/>
          <w:sz w:val="24"/>
          <w:szCs w:val="24"/>
        </w:rPr>
        <w:t>Ingredients</w:t>
      </w:r>
    </w:p>
    <w:p w:rsidR="003F0788" w:rsidRPr="00AE7671" w:rsidRDefault="003F0788" w:rsidP="003F0788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AE7671">
        <w:rPr>
          <w:rFonts w:ascii="Arial" w:hAnsi="Arial" w:cs="Arial"/>
        </w:rPr>
        <w:t>200g grated milk or dark chocolate</w:t>
      </w:r>
    </w:p>
    <w:p w:rsidR="003F0788" w:rsidRPr="00AE7671" w:rsidRDefault="003F0788" w:rsidP="003F0788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AE7671">
        <w:rPr>
          <w:rFonts w:ascii="Arial" w:hAnsi="Arial" w:cs="Arial"/>
        </w:rPr>
        <w:t>200g grated white chocolate</w:t>
      </w:r>
    </w:p>
    <w:p w:rsidR="003F0788" w:rsidRPr="00AE7671" w:rsidRDefault="003F0788" w:rsidP="003F0788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AE7671">
        <w:rPr>
          <w:rFonts w:ascii="Arial" w:hAnsi="Arial" w:cs="Arial"/>
        </w:rPr>
        <w:t>30 cups</w:t>
      </w:r>
    </w:p>
    <w:p w:rsidR="003F0788" w:rsidRPr="00AE7671" w:rsidRDefault="003F0788" w:rsidP="003F0788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AE7671">
        <w:rPr>
          <w:rFonts w:ascii="Arial" w:hAnsi="Arial" w:cs="Arial"/>
        </w:rPr>
        <w:t>30 squares of cling film</w:t>
      </w:r>
    </w:p>
    <w:p w:rsidR="003F0788" w:rsidRPr="006C755A" w:rsidRDefault="003F0788" w:rsidP="003F0788">
      <w:pPr>
        <w:rPr>
          <w:rFonts w:ascii="Arial" w:hAnsi="Arial" w:cs="Arial"/>
          <w:b/>
          <w:bCs/>
          <w:sz w:val="28"/>
          <w:szCs w:val="28"/>
        </w:rPr>
      </w:pPr>
    </w:p>
    <w:p w:rsidR="003F0788" w:rsidRDefault="003F0788" w:rsidP="003F0788">
      <w:pPr>
        <w:rPr>
          <w:rFonts w:ascii="Arial" w:hAnsi="Arial" w:cs="Arial"/>
          <w:b/>
          <w:bCs/>
          <w:sz w:val="24"/>
          <w:szCs w:val="24"/>
        </w:rPr>
      </w:pPr>
      <w:r w:rsidRPr="00A751F7">
        <w:rPr>
          <w:rFonts w:ascii="Arial" w:hAnsi="Arial" w:cs="Arial"/>
          <w:b/>
          <w:bCs/>
          <w:sz w:val="24"/>
          <w:szCs w:val="24"/>
        </w:rPr>
        <w:t xml:space="preserve">Sedimentary </w:t>
      </w:r>
    </w:p>
    <w:p w:rsidR="003F0788" w:rsidRPr="00AD15AF" w:rsidRDefault="003F0788" w:rsidP="003F0788">
      <w:pPr>
        <w:rPr>
          <w:rFonts w:ascii="Arial" w:hAnsi="Arial" w:cs="Arial"/>
          <w:b/>
          <w:bCs/>
          <w:sz w:val="18"/>
          <w:szCs w:val="18"/>
        </w:rPr>
      </w:pPr>
      <w:r w:rsidRPr="00AD15AF">
        <w:rPr>
          <w:rFonts w:ascii="Arial" w:hAnsi="Arial" w:cs="Arial"/>
          <w:b/>
          <w:bCs/>
          <w:sz w:val="18"/>
          <w:szCs w:val="18"/>
        </w:rPr>
        <w:t>– created from sediment layers under the sea.</w:t>
      </w:r>
    </w:p>
    <w:p w:rsidR="003F0788" w:rsidRPr="006C755A" w:rsidRDefault="003F0788" w:rsidP="003F0788">
      <w:pPr>
        <w:rPr>
          <w:rFonts w:ascii="Arial" w:hAnsi="Arial" w:cs="Arial"/>
          <w:sz w:val="24"/>
          <w:szCs w:val="24"/>
        </w:rPr>
      </w:pPr>
      <w:r w:rsidRPr="006C755A">
        <w:rPr>
          <w:rFonts w:ascii="Arial" w:hAnsi="Arial" w:cs="Arial"/>
        </w:rPr>
        <w:t>Sandstone, Limestone, Chalk, Shale</w:t>
      </w:r>
    </w:p>
    <w:p w:rsidR="003F0788" w:rsidRDefault="003F0788" w:rsidP="003F0788">
      <w:pPr>
        <w:rPr>
          <w:rFonts w:ascii="Arial" w:hAnsi="Arial" w:cs="Arial"/>
          <w:sz w:val="24"/>
          <w:szCs w:val="24"/>
        </w:rPr>
      </w:pPr>
    </w:p>
    <w:p w:rsidR="003F0788" w:rsidRPr="00AE7671" w:rsidRDefault="003F0788" w:rsidP="003F0788">
      <w:pPr>
        <w:numPr>
          <w:ilvl w:val="0"/>
          <w:numId w:val="20"/>
        </w:numPr>
        <w:spacing w:after="0" w:line="240" w:lineRule="auto"/>
        <w:rPr>
          <w:rFonts w:ascii="Arial" w:hAnsi="Arial"/>
        </w:rPr>
      </w:pPr>
      <w:r w:rsidRPr="00AE7671">
        <w:rPr>
          <w:rFonts w:ascii="Arial" w:hAnsi="Arial"/>
        </w:rPr>
        <w:t xml:space="preserve">Place the cling film into the cup. </w:t>
      </w:r>
    </w:p>
    <w:p w:rsidR="003F0788" w:rsidRDefault="003F0788" w:rsidP="003F0788">
      <w:pPr>
        <w:numPr>
          <w:ilvl w:val="0"/>
          <w:numId w:val="20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Place 2-3 teaspoons of grated milk or dark chocolate</w:t>
      </w:r>
      <w:r w:rsidRPr="00AE7671">
        <w:rPr>
          <w:rFonts w:ascii="Arial" w:hAnsi="Arial"/>
        </w:rPr>
        <w:t xml:space="preserve"> into the cup</w:t>
      </w:r>
      <w:r>
        <w:rPr>
          <w:rFonts w:ascii="Arial" w:hAnsi="Arial"/>
        </w:rPr>
        <w:t>.</w:t>
      </w:r>
    </w:p>
    <w:p w:rsidR="003F0788" w:rsidRDefault="003F0788" w:rsidP="003F0788">
      <w:pPr>
        <w:numPr>
          <w:ilvl w:val="0"/>
          <w:numId w:val="20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Place 2-3 teaspoons of grated white chocolate</w:t>
      </w:r>
      <w:r w:rsidRPr="00AE7671">
        <w:rPr>
          <w:rFonts w:ascii="Arial" w:hAnsi="Arial"/>
        </w:rPr>
        <w:t xml:space="preserve"> into the cup</w:t>
      </w:r>
      <w:r>
        <w:rPr>
          <w:rFonts w:ascii="Arial" w:hAnsi="Arial"/>
        </w:rPr>
        <w:t>.</w:t>
      </w:r>
    </w:p>
    <w:p w:rsidR="003F0788" w:rsidRDefault="003F0788" w:rsidP="003F0788">
      <w:pPr>
        <w:numPr>
          <w:ilvl w:val="0"/>
          <w:numId w:val="20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Repeat with a second layer of milk or dark chocolate.</w:t>
      </w:r>
    </w:p>
    <w:p w:rsidR="003F0788" w:rsidRPr="00AE7671" w:rsidRDefault="003F0788" w:rsidP="003F0788">
      <w:pPr>
        <w:numPr>
          <w:ilvl w:val="0"/>
          <w:numId w:val="20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F</w:t>
      </w:r>
      <w:r w:rsidRPr="00AE7671">
        <w:rPr>
          <w:rFonts w:ascii="Arial" w:hAnsi="Arial"/>
        </w:rPr>
        <w:t>old the cling film over the top.</w:t>
      </w:r>
    </w:p>
    <w:p w:rsidR="003F0788" w:rsidRPr="00AE7671" w:rsidRDefault="003F0788" w:rsidP="003F0788">
      <w:pPr>
        <w:numPr>
          <w:ilvl w:val="0"/>
          <w:numId w:val="20"/>
        </w:numPr>
        <w:spacing w:after="0" w:line="240" w:lineRule="auto"/>
        <w:rPr>
          <w:rFonts w:ascii="Arial" w:hAnsi="Arial"/>
        </w:rPr>
      </w:pPr>
      <w:r w:rsidRPr="00AE7671">
        <w:rPr>
          <w:rFonts w:ascii="Arial" w:hAnsi="Arial"/>
        </w:rPr>
        <w:t>Push down hard wit</w:t>
      </w:r>
      <w:r>
        <w:rPr>
          <w:rFonts w:ascii="Arial" w:hAnsi="Arial"/>
        </w:rPr>
        <w:t xml:space="preserve">h fingers until the chocolate feels like is has stuck </w:t>
      </w:r>
      <w:r w:rsidRPr="00AE7671">
        <w:rPr>
          <w:rFonts w:ascii="Arial" w:hAnsi="Arial"/>
        </w:rPr>
        <w:t>together.</w:t>
      </w:r>
    </w:p>
    <w:p w:rsidR="003F0788" w:rsidRDefault="003F0788" w:rsidP="003F0788">
      <w:pPr>
        <w:numPr>
          <w:ilvl w:val="0"/>
          <w:numId w:val="20"/>
        </w:numPr>
        <w:spacing w:after="0" w:line="240" w:lineRule="auto"/>
        <w:rPr>
          <w:rFonts w:ascii="Arial" w:hAnsi="Arial"/>
        </w:rPr>
      </w:pPr>
      <w:r w:rsidRPr="00AE7671">
        <w:rPr>
          <w:rFonts w:ascii="Arial" w:hAnsi="Arial"/>
        </w:rPr>
        <w:t>Pull out gently and unwrap.</w:t>
      </w:r>
    </w:p>
    <w:p w:rsidR="003F0788" w:rsidRDefault="003F0788" w:rsidP="003F0788">
      <w:pPr>
        <w:numPr>
          <w:ilvl w:val="0"/>
          <w:numId w:val="20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Break the rock in half to reveal the layers.</w:t>
      </w:r>
    </w:p>
    <w:p w:rsidR="003F0788" w:rsidRPr="00AE7671" w:rsidRDefault="003F0788" w:rsidP="003F0788">
      <w:pPr>
        <w:numPr>
          <w:ilvl w:val="0"/>
          <w:numId w:val="20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Put a some of this rock to one side and use the rest to make metamorphic rock. </w:t>
      </w:r>
    </w:p>
    <w:p w:rsidR="003F0788" w:rsidRDefault="003F0788" w:rsidP="003F0788">
      <w:pPr>
        <w:rPr>
          <w:rFonts w:ascii="Arial" w:hAnsi="Arial" w:cs="Arial"/>
          <w:sz w:val="24"/>
          <w:szCs w:val="24"/>
        </w:rPr>
      </w:pPr>
    </w:p>
    <w:p w:rsidR="003F0788" w:rsidRDefault="003F0788" w:rsidP="003F0788">
      <w:pPr>
        <w:rPr>
          <w:rFonts w:ascii="Arial" w:hAnsi="Arial" w:cs="Arial"/>
          <w:b/>
          <w:bCs/>
          <w:sz w:val="18"/>
          <w:szCs w:val="18"/>
        </w:rPr>
      </w:pPr>
      <w:r w:rsidRPr="00AE7671">
        <w:rPr>
          <w:rFonts w:ascii="Arial" w:hAnsi="Arial" w:cs="Arial"/>
          <w:b/>
          <w:bCs/>
          <w:sz w:val="24"/>
          <w:szCs w:val="24"/>
        </w:rPr>
        <w:t>Metamorphic</w:t>
      </w:r>
      <w:r w:rsidRPr="00AD15AF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3F0788" w:rsidRPr="00AE7671" w:rsidRDefault="003F0788" w:rsidP="003F0788">
      <w:pPr>
        <w:rPr>
          <w:rFonts w:ascii="Arial" w:hAnsi="Arial" w:cs="Arial"/>
          <w:b/>
          <w:bCs/>
          <w:sz w:val="24"/>
          <w:szCs w:val="24"/>
        </w:rPr>
      </w:pPr>
      <w:r w:rsidRPr="00AD15AF">
        <w:rPr>
          <w:rFonts w:ascii="Arial" w:hAnsi="Arial" w:cs="Arial"/>
          <w:b/>
          <w:bCs/>
          <w:sz w:val="18"/>
          <w:szCs w:val="18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D15AF">
        <w:rPr>
          <w:rFonts w:ascii="Arial" w:hAnsi="Arial" w:cs="Arial"/>
          <w:b/>
          <w:bCs/>
          <w:sz w:val="18"/>
          <w:szCs w:val="18"/>
        </w:rPr>
        <w:t>sedimentary</w:t>
      </w:r>
      <w:r>
        <w:rPr>
          <w:rFonts w:ascii="Arial" w:hAnsi="Arial" w:cs="Arial"/>
          <w:b/>
          <w:bCs/>
          <w:sz w:val="18"/>
          <w:szCs w:val="18"/>
        </w:rPr>
        <w:t xml:space="preserve"> or (igneous)</w:t>
      </w:r>
      <w:r w:rsidRPr="00AD15AF">
        <w:rPr>
          <w:rFonts w:ascii="Arial" w:hAnsi="Arial" w:cs="Arial"/>
          <w:b/>
          <w:bCs/>
          <w:sz w:val="18"/>
          <w:szCs w:val="18"/>
        </w:rPr>
        <w:t xml:space="preserve"> rock that has been changed by heat and pressure underground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F0788" w:rsidRPr="006C755A" w:rsidRDefault="003F0788" w:rsidP="003F07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Marble, Slate.</w:t>
      </w:r>
    </w:p>
    <w:p w:rsidR="003F0788" w:rsidRDefault="003F0788" w:rsidP="003F0788">
      <w:pPr>
        <w:rPr>
          <w:rFonts w:ascii="Arial" w:hAnsi="Arial" w:cs="Arial"/>
          <w:sz w:val="24"/>
          <w:szCs w:val="24"/>
        </w:rPr>
      </w:pPr>
    </w:p>
    <w:p w:rsidR="003F0788" w:rsidRDefault="003F0788" w:rsidP="003F0788">
      <w:pPr>
        <w:numPr>
          <w:ilvl w:val="0"/>
          <w:numId w:val="2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Start with a sample of chocolate sedimentary rock (see above)</w:t>
      </w:r>
      <w:r w:rsidRPr="00AE7671">
        <w:rPr>
          <w:rFonts w:ascii="Arial" w:hAnsi="Arial"/>
        </w:rPr>
        <w:t>.</w:t>
      </w:r>
    </w:p>
    <w:p w:rsidR="003F0788" w:rsidRDefault="003F0788" w:rsidP="003F0788">
      <w:pPr>
        <w:numPr>
          <w:ilvl w:val="0"/>
          <w:numId w:val="2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Put the sample into the square of cling film and seal it in.</w:t>
      </w:r>
    </w:p>
    <w:p w:rsidR="003F0788" w:rsidRDefault="003F0788" w:rsidP="003F0788">
      <w:pPr>
        <w:numPr>
          <w:ilvl w:val="0"/>
          <w:numId w:val="2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lastRenderedPageBreak/>
        <w:t>Squeeze the chocolate into a sphere.</w:t>
      </w:r>
    </w:p>
    <w:p w:rsidR="003F0788" w:rsidRDefault="003F0788" w:rsidP="003F0788">
      <w:pPr>
        <w:numPr>
          <w:ilvl w:val="0"/>
          <w:numId w:val="2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Massage the sphere with fingertips until the heat from your fingers begins to melt the surface of the chocolate sphere.</w:t>
      </w:r>
    </w:p>
    <w:p w:rsidR="003F0788" w:rsidRDefault="003F0788" w:rsidP="003F0788">
      <w:pPr>
        <w:numPr>
          <w:ilvl w:val="0"/>
          <w:numId w:val="2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The longer and harder you squeeze the stronger the finished rock will be. </w:t>
      </w:r>
      <w:r w:rsidRPr="00B62218">
        <w:rPr>
          <w:rFonts w:ascii="Arial" w:hAnsi="Arial"/>
        </w:rPr>
        <w:t xml:space="preserve">The </w:t>
      </w:r>
      <w:r w:rsidRPr="00B62218">
        <w:rPr>
          <w:rFonts w:ascii="Arial" w:hAnsi="Arial"/>
          <w:i/>
          <w:iCs/>
        </w:rPr>
        <w:t>heat</w:t>
      </w:r>
      <w:r w:rsidRPr="00B62218">
        <w:rPr>
          <w:rFonts w:ascii="Arial" w:hAnsi="Arial"/>
        </w:rPr>
        <w:t xml:space="preserve"> and </w:t>
      </w:r>
      <w:r w:rsidRPr="00B62218">
        <w:rPr>
          <w:rFonts w:ascii="Arial" w:hAnsi="Arial"/>
          <w:i/>
          <w:iCs/>
        </w:rPr>
        <w:t>pressure</w:t>
      </w:r>
      <w:r w:rsidRPr="00B62218">
        <w:rPr>
          <w:rFonts w:ascii="Arial" w:hAnsi="Arial"/>
        </w:rPr>
        <w:t xml:space="preserve"> change the shape of the rock. (Link metamorphic with root ‘morph’ – to change sha</w:t>
      </w:r>
      <w:r>
        <w:rPr>
          <w:rFonts w:ascii="Arial" w:hAnsi="Arial"/>
        </w:rPr>
        <w:t xml:space="preserve">pe – </w:t>
      </w:r>
      <w:proofErr w:type="spellStart"/>
      <w:r>
        <w:rPr>
          <w:rFonts w:ascii="Arial" w:hAnsi="Arial"/>
        </w:rPr>
        <w:t>animorph</w:t>
      </w:r>
      <w:proofErr w:type="spellEnd"/>
      <w:r>
        <w:rPr>
          <w:rFonts w:ascii="Arial" w:hAnsi="Arial"/>
        </w:rPr>
        <w:t xml:space="preserve"> from Harry Potter – Morph on Art Attack)</w:t>
      </w:r>
      <w:r>
        <w:rPr>
          <w:rFonts w:ascii="Arial" w:hAnsi="Arial"/>
          <w:sz w:val="16"/>
        </w:rPr>
        <w:t xml:space="preserve"> </w:t>
      </w:r>
    </w:p>
    <w:p w:rsidR="003F0788" w:rsidRDefault="003F0788" w:rsidP="003F0788">
      <w:pPr>
        <w:numPr>
          <w:ilvl w:val="0"/>
          <w:numId w:val="2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If you squeeze too hard you just get a slimy mess of melted chocolate covering the cling film – keep the sphere shape.</w:t>
      </w:r>
    </w:p>
    <w:p w:rsidR="003F0788" w:rsidRDefault="003F0788" w:rsidP="003F0788">
      <w:pPr>
        <w:numPr>
          <w:ilvl w:val="0"/>
          <w:numId w:val="2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Allow to cool for a couple of minutes.</w:t>
      </w:r>
    </w:p>
    <w:p w:rsidR="003F0788" w:rsidRDefault="003F0788" w:rsidP="003F0788">
      <w:pPr>
        <w:numPr>
          <w:ilvl w:val="0"/>
          <w:numId w:val="2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Unwrap and use a metal or plastic spreading knife to cut through the sphere.</w:t>
      </w:r>
    </w:p>
    <w:p w:rsidR="003F0788" w:rsidRDefault="003F0788" w:rsidP="003F0788">
      <w:pPr>
        <w:rPr>
          <w:rFonts w:ascii="Arial" w:hAnsi="Arial"/>
        </w:rPr>
      </w:pPr>
    </w:p>
    <w:p w:rsidR="003F0788" w:rsidRDefault="003F0788" w:rsidP="003F078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Igneous</w:t>
      </w:r>
    </w:p>
    <w:p w:rsidR="003F0788" w:rsidRPr="00AD15AF" w:rsidRDefault="003F0788" w:rsidP="003F078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– formed from molten rock from underground forced up the surface e.g. through volcanoes.</w:t>
      </w:r>
    </w:p>
    <w:p w:rsidR="003F0788" w:rsidRDefault="003F0788" w:rsidP="003F0788">
      <w:pPr>
        <w:rPr>
          <w:rFonts w:ascii="Arial" w:hAnsi="Arial" w:cs="Arial"/>
        </w:rPr>
      </w:pPr>
      <w:r>
        <w:rPr>
          <w:rFonts w:ascii="Arial" w:hAnsi="Arial" w:cs="Arial"/>
        </w:rPr>
        <w:t>Granite, Basalt</w:t>
      </w:r>
    </w:p>
    <w:p w:rsidR="003F0788" w:rsidRDefault="003F0788" w:rsidP="003F0788">
      <w:pPr>
        <w:rPr>
          <w:rFonts w:ascii="Arial" w:hAnsi="Arial" w:cs="Arial"/>
        </w:rPr>
      </w:pPr>
    </w:p>
    <w:p w:rsidR="003F0788" w:rsidRPr="00A751F7" w:rsidRDefault="003F0788" w:rsidP="003F0788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751F7">
        <w:rPr>
          <w:rFonts w:ascii="Arial" w:hAnsi="Arial" w:cs="Arial"/>
          <w:b/>
          <w:bCs/>
          <w:i/>
          <w:iCs/>
        </w:rPr>
        <w:t>N.B. This is probably best done as a demo due to the hot liquid involved.</w:t>
      </w:r>
    </w:p>
    <w:p w:rsidR="003F0788" w:rsidRDefault="003F0788" w:rsidP="003F0788">
      <w:pPr>
        <w:rPr>
          <w:rFonts w:ascii="Arial" w:hAnsi="Arial" w:cs="Arial"/>
          <w:sz w:val="24"/>
          <w:szCs w:val="24"/>
        </w:rPr>
      </w:pPr>
    </w:p>
    <w:p w:rsidR="003F0788" w:rsidRDefault="003F0788" w:rsidP="003F0788">
      <w:pPr>
        <w:numPr>
          <w:ilvl w:val="0"/>
          <w:numId w:val="2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Start with a sample of chocolate sedimentary rock (see above)</w:t>
      </w:r>
      <w:r w:rsidRPr="00AE7671">
        <w:rPr>
          <w:rFonts w:ascii="Arial" w:hAnsi="Arial"/>
        </w:rPr>
        <w:t>.</w:t>
      </w:r>
    </w:p>
    <w:p w:rsidR="003F0788" w:rsidRDefault="003F0788" w:rsidP="003F0788">
      <w:pPr>
        <w:numPr>
          <w:ilvl w:val="0"/>
          <w:numId w:val="2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Put the sample into the square of cling film and seal it in.</w:t>
      </w:r>
    </w:p>
    <w:p w:rsidR="003F0788" w:rsidRDefault="003F0788" w:rsidP="003F0788">
      <w:pPr>
        <w:numPr>
          <w:ilvl w:val="0"/>
          <w:numId w:val="2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Squeeze the chocolate into a sphere.</w:t>
      </w:r>
    </w:p>
    <w:p w:rsidR="003F0788" w:rsidRDefault="003F0788" w:rsidP="003F0788">
      <w:pPr>
        <w:numPr>
          <w:ilvl w:val="0"/>
          <w:numId w:val="2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Dip the sphere in </w:t>
      </w:r>
      <w:proofErr w:type="spellStart"/>
      <w:r>
        <w:rPr>
          <w:rFonts w:ascii="Arial" w:hAnsi="Arial"/>
        </w:rPr>
        <w:t>it’s</w:t>
      </w:r>
      <w:proofErr w:type="spellEnd"/>
      <w:r>
        <w:rPr>
          <w:rFonts w:ascii="Arial" w:hAnsi="Arial"/>
        </w:rPr>
        <w:t xml:space="preserve"> cling film into a cup of hot water (or tea) for 30 secs to a minute depending on size.</w:t>
      </w:r>
    </w:p>
    <w:p w:rsidR="003F0788" w:rsidRDefault="003F0788" w:rsidP="003F0788">
      <w:pPr>
        <w:numPr>
          <w:ilvl w:val="0"/>
          <w:numId w:val="2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Leave to cool.</w:t>
      </w:r>
    </w:p>
    <w:p w:rsidR="003F0788" w:rsidRDefault="003F0788" w:rsidP="003F0788">
      <w:pPr>
        <w:numPr>
          <w:ilvl w:val="0"/>
          <w:numId w:val="2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Unwrap and use a metal or plastic spreading knife to cut through the sphere.</w:t>
      </w:r>
    </w:p>
    <w:p w:rsidR="003F0788" w:rsidRDefault="003F0788" w:rsidP="003F0788">
      <w:pPr>
        <w:ind w:left="360"/>
        <w:rPr>
          <w:rFonts w:ascii="Arial" w:hAnsi="Arial"/>
        </w:rPr>
      </w:pPr>
    </w:p>
    <w:p w:rsidR="003F0788" w:rsidRPr="00AE7671" w:rsidRDefault="003F0788" w:rsidP="003F0788">
      <w:pPr>
        <w:rPr>
          <w:rFonts w:ascii="Arial" w:hAnsi="Arial"/>
        </w:rPr>
      </w:pPr>
    </w:p>
    <w:p w:rsidR="003F0788" w:rsidRPr="00AD15AF" w:rsidRDefault="003F0788" w:rsidP="003F0788">
      <w:pPr>
        <w:rPr>
          <w:rFonts w:ascii="Arial" w:hAnsi="Arial" w:cs="Arial"/>
          <w:b/>
          <w:bCs/>
          <w:sz w:val="24"/>
          <w:szCs w:val="24"/>
        </w:rPr>
      </w:pPr>
      <w:r w:rsidRPr="00AD15AF">
        <w:rPr>
          <w:rFonts w:ascii="Arial" w:hAnsi="Arial" w:cs="Arial"/>
          <w:b/>
          <w:bCs/>
          <w:sz w:val="24"/>
          <w:szCs w:val="24"/>
        </w:rPr>
        <w:t>Sampling</w:t>
      </w:r>
    </w:p>
    <w:p w:rsidR="003F0788" w:rsidRPr="00AD15AF" w:rsidRDefault="003F0788" w:rsidP="003F0788">
      <w:pPr>
        <w:rPr>
          <w:rFonts w:ascii="Arial" w:hAnsi="Arial" w:cs="Arial"/>
        </w:rPr>
      </w:pPr>
      <w:r w:rsidRPr="00AD15AF">
        <w:rPr>
          <w:rFonts w:ascii="Arial" w:hAnsi="Arial" w:cs="Arial"/>
        </w:rPr>
        <w:t>If your rocks have been made in hygienic conditions the children can now sample the rocks</w:t>
      </w:r>
      <w:r>
        <w:rPr>
          <w:rFonts w:ascii="Arial" w:hAnsi="Arial" w:cs="Arial"/>
        </w:rPr>
        <w:t>. Talk them through it. Encourage them</w:t>
      </w:r>
      <w:r w:rsidRPr="00AD15AF">
        <w:rPr>
          <w:rFonts w:ascii="Arial" w:hAnsi="Arial" w:cs="Arial"/>
        </w:rPr>
        <w:t xml:space="preserve"> to taste </w:t>
      </w:r>
      <w:r>
        <w:rPr>
          <w:rFonts w:ascii="Arial" w:hAnsi="Arial" w:cs="Arial"/>
        </w:rPr>
        <w:t xml:space="preserve">and feel </w:t>
      </w:r>
      <w:r w:rsidRPr="00AD15AF">
        <w:rPr>
          <w:rFonts w:ascii="Arial" w:hAnsi="Arial" w:cs="Arial"/>
        </w:rPr>
        <w:t>the differences in the internal structure and strength of the different types of rocks.</w:t>
      </w:r>
    </w:p>
    <w:p w:rsidR="003F0788" w:rsidRPr="00AD15AF" w:rsidRDefault="003F0788" w:rsidP="003F0788">
      <w:pPr>
        <w:rPr>
          <w:rFonts w:ascii="Arial" w:hAnsi="Arial" w:cs="Arial"/>
          <w:b/>
          <w:bCs/>
          <w:i/>
          <w:iCs/>
        </w:rPr>
      </w:pPr>
      <w:r w:rsidRPr="00AD15AF">
        <w:rPr>
          <w:rFonts w:ascii="Arial" w:hAnsi="Arial" w:cs="Arial"/>
          <w:b/>
          <w:bCs/>
          <w:i/>
          <w:iCs/>
        </w:rPr>
        <w:t>N.B. Check for allergies especially nut allergies.</w:t>
      </w:r>
    </w:p>
    <w:p w:rsidR="003F0788" w:rsidRPr="006C755A" w:rsidRDefault="003F0788" w:rsidP="003F0788">
      <w:pPr>
        <w:rPr>
          <w:rFonts w:ascii="Arial" w:hAnsi="Arial" w:cs="Arial"/>
          <w:sz w:val="24"/>
          <w:szCs w:val="24"/>
        </w:rPr>
      </w:pPr>
    </w:p>
    <w:p w:rsidR="003F0788" w:rsidRPr="006C755A" w:rsidRDefault="003F0788" w:rsidP="003F0788">
      <w:pPr>
        <w:rPr>
          <w:rFonts w:ascii="Arial" w:hAnsi="Arial" w:cs="Arial"/>
          <w:sz w:val="24"/>
          <w:szCs w:val="24"/>
        </w:rPr>
      </w:pPr>
    </w:p>
    <w:p w:rsidR="003F0788" w:rsidRDefault="003F0788"/>
    <w:sectPr w:rsidR="003F0788" w:rsidSect="00BD06C9">
      <w:headerReference w:type="default" r:id="rId17"/>
      <w:footerReference w:type="default" r:id="rId18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079" w:rsidRDefault="006E1079" w:rsidP="005C5DFF">
      <w:pPr>
        <w:spacing w:after="0" w:line="240" w:lineRule="auto"/>
      </w:pPr>
      <w:r>
        <w:separator/>
      </w:r>
    </w:p>
  </w:endnote>
  <w:endnote w:type="continuationSeparator" w:id="0">
    <w:p w:rsidR="006E1079" w:rsidRDefault="006E1079" w:rsidP="005C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81F" w:rsidRPr="00FA5605" w:rsidRDefault="00FA5605" w:rsidP="00243FA4">
    <w:pPr>
      <w:pStyle w:val="Footer"/>
      <w:ind w:left="-340"/>
    </w:pPr>
    <w:r>
      <w:t xml:space="preserve">Please refer to </w:t>
    </w:r>
    <w:r w:rsidR="00C40852">
      <w:t>Working Scientifically</w:t>
    </w:r>
    <w:r>
      <w:t xml:space="preserve"> Progression Map and </w:t>
    </w:r>
    <w:r w:rsidR="00C40852">
      <w:t>Science</w:t>
    </w:r>
    <w:r>
      <w:t xml:space="preserve"> Vocabulary Progression to see how this unit builds on children’s prior knowledge and prepares them for the next steps.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079" w:rsidRDefault="006E1079" w:rsidP="005C5DFF">
      <w:pPr>
        <w:spacing w:after="0" w:line="240" w:lineRule="auto"/>
      </w:pPr>
      <w:r>
        <w:separator/>
      </w:r>
    </w:p>
  </w:footnote>
  <w:footnote w:type="continuationSeparator" w:id="0">
    <w:p w:rsidR="006E1079" w:rsidRDefault="006E1079" w:rsidP="005C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81F" w:rsidRPr="00C94AF2" w:rsidRDefault="00EB438D">
    <w:pPr>
      <w:pStyle w:val="Header"/>
      <w:rPr>
        <w:rFonts w:cs="Myanmar Text"/>
        <w:b/>
        <w:sz w:val="24"/>
      </w:rPr>
    </w:pPr>
    <w:r w:rsidRPr="00C94AF2">
      <w:rPr>
        <w:rFonts w:cs="Myanmar Text"/>
        <w:b/>
        <w:i/>
        <w:noProof/>
        <w:sz w:val="40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3EE2D91F" wp14:editId="1FB057D9">
          <wp:simplePos x="0" y="0"/>
          <wp:positionH relativeFrom="margin">
            <wp:posOffset>8505645</wp:posOffset>
          </wp:positionH>
          <wp:positionV relativeFrom="paragraph">
            <wp:posOffset>-84575</wp:posOffset>
          </wp:positionV>
          <wp:extent cx="632460" cy="545296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4529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788">
      <w:rPr>
        <w:rFonts w:cs="Myanmar Text"/>
        <w:b/>
        <w:sz w:val="24"/>
      </w:rPr>
      <w:t xml:space="preserve">Year 3 Autumn </w:t>
    </w:r>
    <w:r w:rsidR="00663EAE">
      <w:rPr>
        <w:rFonts w:cs="Myanmar Text"/>
        <w:b/>
        <w:sz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04D4"/>
    <w:multiLevelType w:val="hybridMultilevel"/>
    <w:tmpl w:val="96BC2394"/>
    <w:lvl w:ilvl="0" w:tplc="4B767EF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273054"/>
    <w:multiLevelType w:val="hybridMultilevel"/>
    <w:tmpl w:val="6396F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44BAA"/>
    <w:multiLevelType w:val="hybridMultilevel"/>
    <w:tmpl w:val="17FA4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F55CD"/>
    <w:multiLevelType w:val="hybridMultilevel"/>
    <w:tmpl w:val="E5163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53C57"/>
    <w:multiLevelType w:val="hybridMultilevel"/>
    <w:tmpl w:val="3F4228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D4257"/>
    <w:multiLevelType w:val="hybridMultilevel"/>
    <w:tmpl w:val="9C587B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929DC"/>
    <w:multiLevelType w:val="hybridMultilevel"/>
    <w:tmpl w:val="70586AE2"/>
    <w:lvl w:ilvl="0" w:tplc="080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7" w15:restartNumberingAfterBreak="0">
    <w:nsid w:val="3305162E"/>
    <w:multiLevelType w:val="hybridMultilevel"/>
    <w:tmpl w:val="F9362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A0056"/>
    <w:multiLevelType w:val="hybridMultilevel"/>
    <w:tmpl w:val="20ACC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E20D4"/>
    <w:multiLevelType w:val="hybridMultilevel"/>
    <w:tmpl w:val="19A40FCC"/>
    <w:lvl w:ilvl="0" w:tplc="0809000B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0" w15:restartNumberingAfterBreak="0">
    <w:nsid w:val="3E186F0E"/>
    <w:multiLevelType w:val="hybridMultilevel"/>
    <w:tmpl w:val="92A8C030"/>
    <w:lvl w:ilvl="0" w:tplc="0809000B">
      <w:start w:val="1"/>
      <w:numFmt w:val="bullet"/>
      <w:lvlText w:val=""/>
      <w:lvlJc w:val="left"/>
      <w:pPr>
        <w:ind w:left="13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1" w15:restartNumberingAfterBreak="0">
    <w:nsid w:val="4549326C"/>
    <w:multiLevelType w:val="hybridMultilevel"/>
    <w:tmpl w:val="3D58E4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A813A7"/>
    <w:multiLevelType w:val="hybridMultilevel"/>
    <w:tmpl w:val="287EB7DA"/>
    <w:lvl w:ilvl="0" w:tplc="BF548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F3879"/>
    <w:multiLevelType w:val="hybridMultilevel"/>
    <w:tmpl w:val="809EBED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F1E01E5"/>
    <w:multiLevelType w:val="hybridMultilevel"/>
    <w:tmpl w:val="D7F2012A"/>
    <w:lvl w:ilvl="0" w:tplc="2ED64CD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E28FA"/>
    <w:multiLevelType w:val="hybridMultilevel"/>
    <w:tmpl w:val="7D324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B20E0"/>
    <w:multiLevelType w:val="hybridMultilevel"/>
    <w:tmpl w:val="F3FEED70"/>
    <w:lvl w:ilvl="0" w:tplc="19D69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C4656"/>
    <w:multiLevelType w:val="hybridMultilevel"/>
    <w:tmpl w:val="4CF4A1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D37FA2"/>
    <w:multiLevelType w:val="hybridMultilevel"/>
    <w:tmpl w:val="7CB00228"/>
    <w:lvl w:ilvl="0" w:tplc="080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6EB3231D"/>
    <w:multiLevelType w:val="hybridMultilevel"/>
    <w:tmpl w:val="7DF21780"/>
    <w:lvl w:ilvl="0" w:tplc="2ED64CD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B2DF2"/>
    <w:multiLevelType w:val="hybridMultilevel"/>
    <w:tmpl w:val="9CFE3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812E9"/>
    <w:multiLevelType w:val="hybridMultilevel"/>
    <w:tmpl w:val="F6BC1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21D27"/>
    <w:multiLevelType w:val="hybridMultilevel"/>
    <w:tmpl w:val="5EB0FB60"/>
    <w:lvl w:ilvl="0" w:tplc="2ED64CD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3"/>
  </w:num>
  <w:num w:numId="5">
    <w:abstractNumId w:val="21"/>
  </w:num>
  <w:num w:numId="6">
    <w:abstractNumId w:val="8"/>
  </w:num>
  <w:num w:numId="7">
    <w:abstractNumId w:val="11"/>
  </w:num>
  <w:num w:numId="8">
    <w:abstractNumId w:val="22"/>
  </w:num>
  <w:num w:numId="9">
    <w:abstractNumId w:val="19"/>
  </w:num>
  <w:num w:numId="10">
    <w:abstractNumId w:val="14"/>
  </w:num>
  <w:num w:numId="11">
    <w:abstractNumId w:val="12"/>
  </w:num>
  <w:num w:numId="12">
    <w:abstractNumId w:val="15"/>
  </w:num>
  <w:num w:numId="13">
    <w:abstractNumId w:val="6"/>
  </w:num>
  <w:num w:numId="14">
    <w:abstractNumId w:val="10"/>
  </w:num>
  <w:num w:numId="15">
    <w:abstractNumId w:val="20"/>
  </w:num>
  <w:num w:numId="16">
    <w:abstractNumId w:val="1"/>
  </w:num>
  <w:num w:numId="17">
    <w:abstractNumId w:val="0"/>
  </w:num>
  <w:num w:numId="18">
    <w:abstractNumId w:val="3"/>
  </w:num>
  <w:num w:numId="19">
    <w:abstractNumId w:val="16"/>
  </w:num>
  <w:num w:numId="20">
    <w:abstractNumId w:val="4"/>
  </w:num>
  <w:num w:numId="21">
    <w:abstractNumId w:val="17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59"/>
    <w:rsid w:val="000242BE"/>
    <w:rsid w:val="00031C80"/>
    <w:rsid w:val="000372F9"/>
    <w:rsid w:val="0005215D"/>
    <w:rsid w:val="00056C17"/>
    <w:rsid w:val="00070D7F"/>
    <w:rsid w:val="00092A73"/>
    <w:rsid w:val="000A0B17"/>
    <w:rsid w:val="000A4059"/>
    <w:rsid w:val="000B0C3F"/>
    <w:rsid w:val="000B5317"/>
    <w:rsid w:val="000C2575"/>
    <w:rsid w:val="000C41D8"/>
    <w:rsid w:val="000C4AFF"/>
    <w:rsid w:val="000C7AD8"/>
    <w:rsid w:val="000E5359"/>
    <w:rsid w:val="000E5974"/>
    <w:rsid w:val="00105430"/>
    <w:rsid w:val="001123EC"/>
    <w:rsid w:val="00134457"/>
    <w:rsid w:val="00140E81"/>
    <w:rsid w:val="00165993"/>
    <w:rsid w:val="00171321"/>
    <w:rsid w:val="0018453F"/>
    <w:rsid w:val="001A0412"/>
    <w:rsid w:val="001A3319"/>
    <w:rsid w:val="001A608A"/>
    <w:rsid w:val="001A64AE"/>
    <w:rsid w:val="001B0C78"/>
    <w:rsid w:val="001B12B0"/>
    <w:rsid w:val="001B505B"/>
    <w:rsid w:val="001C1DEB"/>
    <w:rsid w:val="001C4FC2"/>
    <w:rsid w:val="001D2BB9"/>
    <w:rsid w:val="001D36FF"/>
    <w:rsid w:val="001D5594"/>
    <w:rsid w:val="001E41C4"/>
    <w:rsid w:val="001E4875"/>
    <w:rsid w:val="001F74F4"/>
    <w:rsid w:val="00207339"/>
    <w:rsid w:val="002079DC"/>
    <w:rsid w:val="00231C4D"/>
    <w:rsid w:val="0024335B"/>
    <w:rsid w:val="00243FA4"/>
    <w:rsid w:val="002449D8"/>
    <w:rsid w:val="00250D36"/>
    <w:rsid w:val="00253B54"/>
    <w:rsid w:val="00261A5C"/>
    <w:rsid w:val="00264359"/>
    <w:rsid w:val="00275FB9"/>
    <w:rsid w:val="002876B1"/>
    <w:rsid w:val="002A2A7E"/>
    <w:rsid w:val="002A39CD"/>
    <w:rsid w:val="002C550B"/>
    <w:rsid w:val="002D1F63"/>
    <w:rsid w:val="002E17EE"/>
    <w:rsid w:val="002F5DB4"/>
    <w:rsid w:val="003325E2"/>
    <w:rsid w:val="0033359D"/>
    <w:rsid w:val="00340C34"/>
    <w:rsid w:val="00356DB8"/>
    <w:rsid w:val="00382841"/>
    <w:rsid w:val="003A176B"/>
    <w:rsid w:val="003C2125"/>
    <w:rsid w:val="003E00B3"/>
    <w:rsid w:val="003E4ADD"/>
    <w:rsid w:val="003F0788"/>
    <w:rsid w:val="00412ADD"/>
    <w:rsid w:val="0042129D"/>
    <w:rsid w:val="004603D1"/>
    <w:rsid w:val="004C11CE"/>
    <w:rsid w:val="004C320B"/>
    <w:rsid w:val="004D164C"/>
    <w:rsid w:val="004E3C54"/>
    <w:rsid w:val="004E4517"/>
    <w:rsid w:val="004F313D"/>
    <w:rsid w:val="004F3DF4"/>
    <w:rsid w:val="00506443"/>
    <w:rsid w:val="00511CF0"/>
    <w:rsid w:val="005133BA"/>
    <w:rsid w:val="00556089"/>
    <w:rsid w:val="005800B4"/>
    <w:rsid w:val="005B0059"/>
    <w:rsid w:val="005C5DFF"/>
    <w:rsid w:val="005D3686"/>
    <w:rsid w:val="005E3D71"/>
    <w:rsid w:val="00600497"/>
    <w:rsid w:val="0060171E"/>
    <w:rsid w:val="0060287E"/>
    <w:rsid w:val="00663EAE"/>
    <w:rsid w:val="00684583"/>
    <w:rsid w:val="00693B9C"/>
    <w:rsid w:val="006B3D55"/>
    <w:rsid w:val="006C22DA"/>
    <w:rsid w:val="006D423B"/>
    <w:rsid w:val="006D5A96"/>
    <w:rsid w:val="006E1079"/>
    <w:rsid w:val="006E7DB5"/>
    <w:rsid w:val="00727476"/>
    <w:rsid w:val="0075523A"/>
    <w:rsid w:val="0078181F"/>
    <w:rsid w:val="007938DF"/>
    <w:rsid w:val="007A2563"/>
    <w:rsid w:val="007A7C9C"/>
    <w:rsid w:val="007B6E9C"/>
    <w:rsid w:val="007D7222"/>
    <w:rsid w:val="007E70D1"/>
    <w:rsid w:val="007F2EF3"/>
    <w:rsid w:val="008009BD"/>
    <w:rsid w:val="008142A9"/>
    <w:rsid w:val="00821B23"/>
    <w:rsid w:val="00891DAD"/>
    <w:rsid w:val="00892C14"/>
    <w:rsid w:val="008B4715"/>
    <w:rsid w:val="008C3E87"/>
    <w:rsid w:val="008D5318"/>
    <w:rsid w:val="008F4AD7"/>
    <w:rsid w:val="00904DE3"/>
    <w:rsid w:val="00906B79"/>
    <w:rsid w:val="00920C8B"/>
    <w:rsid w:val="00925EE2"/>
    <w:rsid w:val="00937AB2"/>
    <w:rsid w:val="00940E2B"/>
    <w:rsid w:val="009543AF"/>
    <w:rsid w:val="00962F1F"/>
    <w:rsid w:val="00970700"/>
    <w:rsid w:val="00970CAA"/>
    <w:rsid w:val="00973E2B"/>
    <w:rsid w:val="0098191A"/>
    <w:rsid w:val="009A43E8"/>
    <w:rsid w:val="009A6708"/>
    <w:rsid w:val="009A75A0"/>
    <w:rsid w:val="009A792A"/>
    <w:rsid w:val="009C108E"/>
    <w:rsid w:val="009C7C6B"/>
    <w:rsid w:val="009E5DFB"/>
    <w:rsid w:val="00A3726F"/>
    <w:rsid w:val="00A508CC"/>
    <w:rsid w:val="00A66251"/>
    <w:rsid w:val="00A83CC9"/>
    <w:rsid w:val="00AA266B"/>
    <w:rsid w:val="00AC7A25"/>
    <w:rsid w:val="00AD117A"/>
    <w:rsid w:val="00AD1F93"/>
    <w:rsid w:val="00AD534A"/>
    <w:rsid w:val="00AE0BF9"/>
    <w:rsid w:val="00AE17E6"/>
    <w:rsid w:val="00AE2B49"/>
    <w:rsid w:val="00B135E4"/>
    <w:rsid w:val="00B301C3"/>
    <w:rsid w:val="00B62E23"/>
    <w:rsid w:val="00B63394"/>
    <w:rsid w:val="00BB23E2"/>
    <w:rsid w:val="00BB38C3"/>
    <w:rsid w:val="00BD06C9"/>
    <w:rsid w:val="00BF57EB"/>
    <w:rsid w:val="00C12FE0"/>
    <w:rsid w:val="00C15E8C"/>
    <w:rsid w:val="00C16D8F"/>
    <w:rsid w:val="00C2395A"/>
    <w:rsid w:val="00C40852"/>
    <w:rsid w:val="00C456A4"/>
    <w:rsid w:val="00C45AED"/>
    <w:rsid w:val="00C54F0E"/>
    <w:rsid w:val="00C56FFA"/>
    <w:rsid w:val="00C70D55"/>
    <w:rsid w:val="00C75D80"/>
    <w:rsid w:val="00C81F5F"/>
    <w:rsid w:val="00C90656"/>
    <w:rsid w:val="00C94AF2"/>
    <w:rsid w:val="00C97819"/>
    <w:rsid w:val="00CA7DCA"/>
    <w:rsid w:val="00CB3819"/>
    <w:rsid w:val="00CE059D"/>
    <w:rsid w:val="00CE2F54"/>
    <w:rsid w:val="00CF475E"/>
    <w:rsid w:val="00D02DFC"/>
    <w:rsid w:val="00D20BEE"/>
    <w:rsid w:val="00D33C47"/>
    <w:rsid w:val="00D33CDB"/>
    <w:rsid w:val="00D42A19"/>
    <w:rsid w:val="00D43F31"/>
    <w:rsid w:val="00D44FFF"/>
    <w:rsid w:val="00D554A4"/>
    <w:rsid w:val="00D559B6"/>
    <w:rsid w:val="00D60F10"/>
    <w:rsid w:val="00D83D77"/>
    <w:rsid w:val="00D91CA8"/>
    <w:rsid w:val="00DD1D63"/>
    <w:rsid w:val="00DD296B"/>
    <w:rsid w:val="00DD4A6E"/>
    <w:rsid w:val="00DF2F4E"/>
    <w:rsid w:val="00E153EF"/>
    <w:rsid w:val="00E2051A"/>
    <w:rsid w:val="00E4052E"/>
    <w:rsid w:val="00E62DCE"/>
    <w:rsid w:val="00E64D94"/>
    <w:rsid w:val="00E7223E"/>
    <w:rsid w:val="00E83148"/>
    <w:rsid w:val="00E83C1C"/>
    <w:rsid w:val="00E94A9E"/>
    <w:rsid w:val="00EB438D"/>
    <w:rsid w:val="00EC142F"/>
    <w:rsid w:val="00EF4259"/>
    <w:rsid w:val="00F20607"/>
    <w:rsid w:val="00F47047"/>
    <w:rsid w:val="00F66C1F"/>
    <w:rsid w:val="00F67223"/>
    <w:rsid w:val="00F87671"/>
    <w:rsid w:val="00FA2407"/>
    <w:rsid w:val="00FA334F"/>
    <w:rsid w:val="00FA5605"/>
    <w:rsid w:val="00FA61D6"/>
    <w:rsid w:val="00FC179E"/>
    <w:rsid w:val="00FD44C5"/>
    <w:rsid w:val="00FD487F"/>
    <w:rsid w:val="00FD5756"/>
    <w:rsid w:val="00FF57B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0756A"/>
  <w15:chartTrackingRefBased/>
  <w15:docId w15:val="{78D5D218-93A1-4F13-89F0-2136B7F4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anmar Text" w:eastAsiaTheme="minorHAnsi" w:hAnsi="Myanmar Tex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5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DFF"/>
  </w:style>
  <w:style w:type="paragraph" w:styleId="Footer">
    <w:name w:val="footer"/>
    <w:basedOn w:val="Normal"/>
    <w:link w:val="FooterChar"/>
    <w:uiPriority w:val="99"/>
    <w:unhideWhenUsed/>
    <w:rsid w:val="005C5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DFF"/>
  </w:style>
  <w:style w:type="paragraph" w:styleId="ListParagraph">
    <w:name w:val="List Paragraph"/>
    <w:basedOn w:val="Normal"/>
    <w:uiPriority w:val="34"/>
    <w:qFormat/>
    <w:rsid w:val="004E3C54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0C7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inydaymum.co.uk/edible-sedimentary-rock-activity/" TargetMode="External"/><Relationship Id="rId13" Type="http://schemas.openxmlformats.org/officeDocument/2006/relationships/hyperlink" Target="http://www.planet-science.com/categories/under-11s/our-world/2011/10/what-makes-fossils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bc.co.uk/teach/class-clips-video/ks1-ks2-mary-anning/zn7gd6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hamilton-trust.org.uk/science/year-3-science/rocks-rocks-and-fossil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chbesideme.com/sedimentary-rocks-fossil-experimen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spirationlaboratories.com/sediment-jars/" TargetMode="External"/><Relationship Id="rId10" Type="http://schemas.openxmlformats.org/officeDocument/2006/relationships/hyperlink" Target="https://www.tinasdynamichomeschoolplus.com/metamorphic-edible-rocks-notebooking-page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ainydaymum.co.uk/edible-igneous-rock-activity/" TargetMode="External"/><Relationship Id="rId14" Type="http://schemas.openxmlformats.org/officeDocument/2006/relationships/hyperlink" Target="http://www.oum.ox.ac.uk/thezone/fossils/intro/form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0274C-FA9D-4E61-ADE8-545C3C59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bgarner</dc:creator>
  <cp:keywords/>
  <dc:description/>
  <cp:lastModifiedBy>Megan Pearce</cp:lastModifiedBy>
  <cp:revision>5</cp:revision>
  <dcterms:created xsi:type="dcterms:W3CDTF">2021-08-03T14:34:00Z</dcterms:created>
  <dcterms:modified xsi:type="dcterms:W3CDTF">2021-08-03T14:58:00Z</dcterms:modified>
</cp:coreProperties>
</file>