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yanmar Text" w:hAnsi="Myanmar Text" w:cs="Myanmar Text"/>
        </w:rPr>
        <w:id w:val="1391231829"/>
        <w:docPartObj>
          <w:docPartGallery w:val="Cover Pages"/>
          <w:docPartUnique/>
        </w:docPartObj>
      </w:sdtPr>
      <w:sdtEndPr/>
      <w:sdtContent>
        <w:p w14:paraId="7FAC5196" w14:textId="34706F4F" w:rsidR="00613FCB" w:rsidRPr="00613FCB" w:rsidRDefault="00613FCB">
          <w:pPr>
            <w:rPr>
              <w:rFonts w:ascii="Myanmar Text" w:hAnsi="Myanmar Text" w:cs="Myanmar Text"/>
            </w:rPr>
          </w:pPr>
          <w:r w:rsidRPr="00613FCB">
            <w:rPr>
              <w:rFonts w:ascii="Myanmar Text" w:hAnsi="Myanmar Text" w:cs="Myanmar Text"/>
              <w:noProof/>
              <w:lang w:eastAsia="en-GB"/>
            </w:rPr>
            <mc:AlternateContent>
              <mc:Choice Requires="wps">
                <w:drawing>
                  <wp:anchor distT="0" distB="0" distL="114300" distR="114300" simplePos="0" relativeHeight="251729920" behindDoc="0" locked="0" layoutInCell="1" allowOverlap="1" wp14:anchorId="274F0CE9" wp14:editId="093D4598">
                    <wp:simplePos x="0" y="0"/>
                    <wp:positionH relativeFrom="page">
                      <wp:posOffset>219075</wp:posOffset>
                    </wp:positionH>
                    <wp:positionV relativeFrom="page">
                      <wp:posOffset>1209675</wp:posOffset>
                    </wp:positionV>
                    <wp:extent cx="1712890" cy="78105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81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7"/>
                                  <w:gridCol w:w="3828"/>
                                  <w:gridCol w:w="1594"/>
                                  <w:gridCol w:w="9"/>
                                </w:tblGrid>
                                <w:tr w:rsidR="00D97741" w:rsidRPr="00AB120F" w14:paraId="476A8C53" w14:textId="77777777" w:rsidTr="00613FCB">
                                  <w:trPr>
                                    <w:gridAfter w:val="2"/>
                                    <w:wAfter w:w="718" w:type="pct"/>
                                    <w:jc w:val="center"/>
                                  </w:trPr>
                                  <w:tc>
                                    <w:tcPr>
                                      <w:tcW w:w="2479" w:type="pct"/>
                                      <w:vAlign w:val="center"/>
                                    </w:tcPr>
                                    <w:p w14:paraId="6982BD19" w14:textId="77777777" w:rsidR="00D97741" w:rsidRPr="00AB120F" w:rsidRDefault="00D97741" w:rsidP="00613FCB">
                                      <w:pPr>
                                        <w:jc w:val="right"/>
                                        <w:rPr>
                                          <w:rFonts w:ascii="Myanmar Text" w:hAnsi="Myanmar Text" w:cs="Myanmar Text"/>
                                          <w:color w:val="595959"/>
                                          <w:sz w:val="72"/>
                                          <w:szCs w:val="24"/>
                                        </w:rPr>
                                      </w:pPr>
                                      <w:r w:rsidRPr="00AB120F">
                                        <w:rPr>
                                          <w:rFonts w:ascii="Myanmar Text" w:hAnsi="Myanmar Text" w:cs="Myanmar Text"/>
                                          <w:sz w:val="72"/>
                                          <w:szCs w:val="24"/>
                                        </w:rPr>
                                        <w:br w:type="page"/>
                                      </w:r>
                                      <w:r w:rsidRPr="00AB120F">
                                        <w:rPr>
                                          <w:rFonts w:ascii="Myanmar Text" w:hAnsi="Myanmar Text" w:cs="Myanmar Text"/>
                                          <w:noProof/>
                                          <w:color w:val="595959"/>
                                          <w:sz w:val="72"/>
                                          <w:szCs w:val="24"/>
                                          <w:lang w:eastAsia="en-GB"/>
                                        </w:rPr>
                                        <w:drawing>
                                          <wp:inline distT="0" distB="0" distL="0" distR="0" wp14:anchorId="4666C758" wp14:editId="6FFA618C">
                                            <wp:extent cx="3057525" cy="2809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579D563A" w14:textId="43CFC493" w:rsidR="00D97741" w:rsidRPr="00AB120F" w:rsidRDefault="00D97741" w:rsidP="00613FCB">
                                      <w:pPr>
                                        <w:pStyle w:val="NoSpacing"/>
                                        <w:jc w:val="right"/>
                                        <w:rPr>
                                          <w:rFonts w:ascii="Myanmar Text" w:hAnsi="Myanmar Text" w:cs="Myanmar Text"/>
                                          <w:color w:val="595959"/>
                                          <w:sz w:val="72"/>
                                          <w:szCs w:val="24"/>
                                        </w:rPr>
                                      </w:pPr>
                                      <w:r>
                                        <w:rPr>
                                          <w:rFonts w:ascii="Myanmar Text" w:hAnsi="Myanmar Text" w:cs="Myanmar Text"/>
                                          <w:color w:val="595959"/>
                                          <w:sz w:val="72"/>
                                          <w:szCs w:val="24"/>
                                        </w:rPr>
                                        <w:t>Exclusion</w:t>
                                      </w:r>
                                      <w:r w:rsidRPr="00AB120F">
                                        <w:rPr>
                                          <w:rFonts w:ascii="Myanmar Text" w:hAnsi="Myanmar Text" w:cs="Myanmar Text"/>
                                          <w:color w:val="595959"/>
                                          <w:sz w:val="72"/>
                                          <w:szCs w:val="24"/>
                                        </w:rPr>
                                        <w:t xml:space="preserve"> Policy</w:t>
                                      </w:r>
                                    </w:p>
                                  </w:tc>
                                  <w:tc>
                                    <w:tcPr>
                                      <w:tcW w:w="1802" w:type="pct"/>
                                      <w:gridSpan w:val="2"/>
                                      <w:vAlign w:val="center"/>
                                    </w:tcPr>
                                    <w:p w14:paraId="4A01C95C" w14:textId="77777777" w:rsidR="00D97741" w:rsidRPr="00AB120F" w:rsidRDefault="00D97741" w:rsidP="00613FCB">
                                      <w:pPr>
                                        <w:rPr>
                                          <w:rFonts w:ascii="Myanmar Text" w:hAnsi="Myanmar Text" w:cs="Myanmar Text"/>
                                          <w:color w:val="A50021"/>
                                          <w:sz w:val="24"/>
                                          <w:szCs w:val="24"/>
                                        </w:rPr>
                                      </w:pPr>
                                    </w:p>
                                    <w:p w14:paraId="4196A38A" w14:textId="77777777" w:rsidR="00D97741" w:rsidRPr="00AB120F" w:rsidRDefault="00D97741" w:rsidP="00613FCB">
                                      <w:pPr>
                                        <w:rPr>
                                          <w:rFonts w:ascii="Myanmar Text" w:hAnsi="Myanmar Text" w:cs="Myanmar Text"/>
                                          <w:color w:val="A50021"/>
                                          <w:sz w:val="24"/>
                                          <w:szCs w:val="24"/>
                                        </w:rPr>
                                      </w:pPr>
                                    </w:p>
                                    <w:p w14:paraId="4B0CCC29" w14:textId="77777777" w:rsidR="00D97741" w:rsidRPr="00AB120F" w:rsidRDefault="00D97741" w:rsidP="00613FCB">
                                      <w:pPr>
                                        <w:rPr>
                                          <w:rFonts w:ascii="Myanmar Text" w:hAnsi="Myanmar Text" w:cs="Myanmar Text"/>
                                          <w:color w:val="A50021"/>
                                          <w:sz w:val="24"/>
                                          <w:szCs w:val="24"/>
                                        </w:rPr>
                                      </w:pPr>
                                    </w:p>
                                    <w:p w14:paraId="4501115E" w14:textId="77777777" w:rsidR="00D97741" w:rsidRPr="00AB120F" w:rsidRDefault="00D97741" w:rsidP="00613FCB">
                                      <w:pPr>
                                        <w:rPr>
                                          <w:rFonts w:ascii="Myanmar Text" w:hAnsi="Myanmar Text" w:cs="Myanmar Text"/>
                                          <w:color w:val="A50021"/>
                                          <w:sz w:val="24"/>
                                          <w:szCs w:val="24"/>
                                        </w:rPr>
                                      </w:pPr>
                                    </w:p>
                                    <w:p w14:paraId="55042022" w14:textId="77777777" w:rsidR="00D97741" w:rsidRPr="00AB120F" w:rsidRDefault="00D97741" w:rsidP="00613FCB">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1A51A227" w14:textId="77777777" w:rsidR="00D97741" w:rsidRPr="00AB120F" w:rsidRDefault="00D97741" w:rsidP="00613FCB">
                                      <w:pPr>
                                        <w:pStyle w:val="NoSpacing"/>
                                        <w:rPr>
                                          <w:rFonts w:ascii="Myanmar Text" w:hAnsi="Myanmar Text" w:cs="Myanmar Text"/>
                                          <w:color w:val="595959"/>
                                          <w:sz w:val="24"/>
                                          <w:szCs w:val="24"/>
                                        </w:rPr>
                                      </w:pPr>
                                    </w:p>
                                    <w:p w14:paraId="48C677ED" w14:textId="3947024B" w:rsidR="00D97741" w:rsidRPr="00AB120F" w:rsidRDefault="00D97741" w:rsidP="00613FCB">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7101E6">
                                        <w:rPr>
                                          <w:rFonts w:ascii="Myanmar Text" w:hAnsi="Myanmar Text" w:cs="Myanmar Text"/>
                                          <w:b/>
                                          <w:color w:val="595959"/>
                                          <w:sz w:val="24"/>
                                          <w:szCs w:val="24"/>
                                        </w:rPr>
                                        <w:t>-2021</w:t>
                                      </w:r>
                                      <w:bookmarkStart w:id="0" w:name="_GoBack"/>
                                      <w:bookmarkEnd w:id="0"/>
                                    </w:p>
                                    <w:p w14:paraId="00F39D10" w14:textId="77777777" w:rsidR="00D97741" w:rsidRPr="00AB120F" w:rsidRDefault="00D97741" w:rsidP="00613FCB">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1CDD19C0" w14:textId="77777777" w:rsidR="00D97741" w:rsidRPr="00AB120F" w:rsidRDefault="00D97741" w:rsidP="00613FCB">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2D9FFEF1" w14:textId="77777777" w:rsidR="00D97741" w:rsidRPr="00AB120F" w:rsidRDefault="00D97741" w:rsidP="00613FCB">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Pr>
                                          <w:rFonts w:ascii="Myanmar Text" w:hAnsi="Myanmar Text" w:cs="Myanmar Text"/>
                                          <w:color w:val="70AD47"/>
                                          <w:sz w:val="24"/>
                                          <w:szCs w:val="24"/>
                                        </w:rPr>
                                        <w:t>April 2021</w:t>
                                      </w:r>
                                    </w:p>
                                    <w:p w14:paraId="6E043C1D" w14:textId="77777777" w:rsidR="00D97741" w:rsidRPr="00AB120F" w:rsidRDefault="00D97741" w:rsidP="00613FCB">
                                      <w:pPr>
                                        <w:pStyle w:val="NoSpacing"/>
                                        <w:rPr>
                                          <w:rFonts w:ascii="Myanmar Text" w:hAnsi="Myanmar Text" w:cs="Myanmar Text"/>
                                          <w:color w:val="595959"/>
                                          <w:sz w:val="24"/>
                                          <w:szCs w:val="24"/>
                                        </w:rPr>
                                      </w:pPr>
                                    </w:p>
                                    <w:p w14:paraId="33831933" w14:textId="77777777" w:rsidR="00D97741" w:rsidRPr="00AB120F" w:rsidRDefault="00D97741" w:rsidP="00613FCB">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D97741" w14:paraId="032F3DE9" w14:textId="77777777" w:rsidTr="00613FCB">
                                  <w:tblPrEx>
                                    <w:tblBorders>
                                      <w:insideV w:val="single" w:sz="12" w:space="0" w:color="D8D8D8" w:themeColor="accent2"/>
                                    </w:tblBorders>
                                  </w:tblPrEx>
                                  <w:trPr>
                                    <w:gridAfter w:val="1"/>
                                    <w:wAfter w:w="6" w:type="pct"/>
                                    <w:jc w:val="center"/>
                                  </w:trPr>
                                  <w:tc>
                                    <w:tcPr>
                                      <w:tcW w:w="2567" w:type="pct"/>
                                      <w:gridSpan w:val="2"/>
                                      <w:vAlign w:val="center"/>
                                    </w:tcPr>
                                    <w:sdt>
                                      <w:sdtPr>
                                        <w:rPr>
                                          <w:color w:val="000000" w:themeColor="text1"/>
                                          <w:sz w:val="24"/>
                                          <w:szCs w:val="24"/>
                                        </w:rPr>
                                        <w:alias w:val="Subtitle"/>
                                        <w:tag w:val=""/>
                                        <w:id w:val="1176849762"/>
                                        <w:showingPlcHdr/>
                                        <w:dataBinding w:prefixMappings="xmlns:ns0='http://purl.org/dc/elements/1.1/' xmlns:ns1='http://schemas.openxmlformats.org/package/2006/metadata/core-properties' " w:xpath="/ns1:coreProperties[1]/ns0:subject[1]" w:storeItemID="{6C3C8BC8-F283-45AE-878A-BAB7291924A1}"/>
                                        <w:text/>
                                      </w:sdtPr>
                                      <w:sdtEndPr/>
                                      <w:sdtContent>
                                        <w:p w14:paraId="5D961AFA" w14:textId="77777777" w:rsidR="00D97741" w:rsidRDefault="00D97741" w:rsidP="00613FCB">
                                          <w:pPr>
                                            <w:rPr>
                                              <w:sz w:val="24"/>
                                              <w:szCs w:val="24"/>
                                            </w:rPr>
                                          </w:pPr>
                                          <w:r>
                                            <w:rPr>
                                              <w:color w:val="000000" w:themeColor="text1"/>
                                              <w:sz w:val="24"/>
                                              <w:szCs w:val="24"/>
                                            </w:rPr>
                                            <w:t>[Document subtitle]</w:t>
                                          </w:r>
                                        </w:p>
                                      </w:sdtContent>
                                    </w:sdt>
                                  </w:tc>
                                  <w:tc>
                                    <w:tcPr>
                                      <w:tcW w:w="2427" w:type="pct"/>
                                      <w:gridSpan w:val="2"/>
                                      <w:vAlign w:val="center"/>
                                    </w:tcPr>
                                    <w:p w14:paraId="6295C5F4" w14:textId="77777777" w:rsidR="00D97741" w:rsidRDefault="00D97741" w:rsidP="00613FCB">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20902304"/>
                                        <w:showingPlcHdr/>
                                        <w:dataBinding w:prefixMappings="xmlns:ns0='http://schemas.microsoft.com/office/2006/coverPageProps' " w:xpath="/ns0:CoverPageProperties[1]/ns0:Abstract[1]" w:storeItemID="{55AF091B-3C7A-41E3-B477-F2FDAA23CFDA}"/>
                                        <w:text/>
                                      </w:sdtPr>
                                      <w:sdtEndPr/>
                                      <w:sdtContent>
                                        <w:p w14:paraId="26D81961" w14:textId="77777777" w:rsidR="00D97741" w:rsidRDefault="00D97741" w:rsidP="00613FCB">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1372881827"/>
                                        <w:dataBinding w:prefixMappings="xmlns:ns0='http://purl.org/dc/elements/1.1/' xmlns:ns1='http://schemas.openxmlformats.org/package/2006/metadata/core-properties' " w:xpath="/ns1:coreProperties[1]/ns0:creator[1]" w:storeItemID="{6C3C8BC8-F283-45AE-878A-BAB7291924A1}"/>
                                        <w:text/>
                                      </w:sdtPr>
                                      <w:sdtEndPr/>
                                      <w:sdtContent>
                                        <w:p w14:paraId="4B525BC1" w14:textId="67850C4D" w:rsidR="00D97741" w:rsidRDefault="00D97741" w:rsidP="00613FCB">
                                          <w:pPr>
                                            <w:pStyle w:val="NoSpacing"/>
                                            <w:rPr>
                                              <w:color w:val="D8D8D8" w:themeColor="accent2"/>
                                              <w:sz w:val="26"/>
                                              <w:szCs w:val="26"/>
                                            </w:rPr>
                                          </w:pPr>
                                          <w:r>
                                            <w:rPr>
                                              <w:color w:val="D8D8D8" w:themeColor="accent2"/>
                                              <w:sz w:val="26"/>
                                              <w:szCs w:val="26"/>
                                            </w:rPr>
                                            <w:t>Mia Eastell</w:t>
                                          </w:r>
                                        </w:p>
                                      </w:sdtContent>
                                    </w:sdt>
                                    <w:p w14:paraId="3196D9D3" w14:textId="77777777" w:rsidR="00D97741" w:rsidRDefault="007101E6" w:rsidP="00613FCB">
                                      <w:pPr>
                                        <w:pStyle w:val="NoSpacing"/>
                                      </w:pPr>
                                      <w:sdt>
                                        <w:sdtPr>
                                          <w:rPr>
                                            <w:color w:val="000000" w:themeColor="text2"/>
                                          </w:rPr>
                                          <w:alias w:val="Course"/>
                                          <w:tag w:val="Course"/>
                                          <w:id w:val="1484350091"/>
                                          <w:showingPlcHdr/>
                                          <w:dataBinding w:prefixMappings="xmlns:ns0='http://purl.org/dc/elements/1.1/' xmlns:ns1='http://schemas.openxmlformats.org/package/2006/metadata/core-properties' " w:xpath="/ns1:coreProperties[1]/ns1:category[1]" w:storeItemID="{6C3C8BC8-F283-45AE-878A-BAB7291924A1}"/>
                                          <w:text/>
                                        </w:sdtPr>
                                        <w:sdtEndPr/>
                                        <w:sdtContent>
                                          <w:r w:rsidR="00D97741">
                                            <w:rPr>
                                              <w:color w:val="000000" w:themeColor="text2"/>
                                            </w:rPr>
                                            <w:t>[Course title]</w:t>
                                          </w:r>
                                        </w:sdtContent>
                                      </w:sdt>
                                    </w:p>
                                  </w:tc>
                                </w:tr>
                                <w:tr w:rsidR="00D97741" w14:paraId="77D9C3D8" w14:textId="77777777" w:rsidTr="00613FCB">
                                  <w:tblPrEx>
                                    <w:tblBorders>
                                      <w:insideV w:val="single" w:sz="12" w:space="0" w:color="D8D8D8" w:themeColor="accent2"/>
                                    </w:tblBorders>
                                  </w:tblPrEx>
                                  <w:trPr>
                                    <w:jc w:val="center"/>
                                  </w:trPr>
                                  <w:tc>
                                    <w:tcPr>
                                      <w:tcW w:w="2568" w:type="pct"/>
                                      <w:gridSpan w:val="2"/>
                                      <w:vAlign w:val="center"/>
                                    </w:tcPr>
                                    <w:p w14:paraId="6006BA98" w14:textId="77777777" w:rsidR="00D97741" w:rsidRDefault="00D97741">
                                      <w:pPr>
                                        <w:jc w:val="right"/>
                                      </w:pPr>
                                      <w:r>
                                        <w:rPr>
                                          <w:noProof/>
                                          <w:lang w:eastAsia="en-GB"/>
                                        </w:rPr>
                                        <w:drawing>
                                          <wp:inline distT="0" distB="0" distL="0" distR="0" wp14:anchorId="11D78133" wp14:editId="13843169">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7D313A66" w14:textId="77777777" w:rsidR="00D97741" w:rsidRDefault="00D97741">
                                          <w:pPr>
                                            <w:pStyle w:val="NoSpacing"/>
                                            <w:spacing w:line="312" w:lineRule="auto"/>
                                            <w:jc w:val="right"/>
                                            <w:rPr>
                                              <w:caps/>
                                              <w:color w:val="191919" w:themeColor="text1" w:themeTint="E6"/>
                                              <w:sz w:val="72"/>
                                              <w:szCs w:val="72"/>
                                            </w:rPr>
                                          </w:pPr>
                                          <w:r>
                                            <w:rPr>
                                              <w:caps/>
                                              <w:color w:val="191919" w:themeColor="text1" w:themeTint="E6"/>
                                              <w:sz w:val="72"/>
                                              <w:szCs w:val="72"/>
                                            </w:rPr>
                                            <w:t>[Document title]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49A4B72" w14:textId="77777777" w:rsidR="00D97741" w:rsidRDefault="00D97741">
                                          <w:pPr>
                                            <w:jc w:val="right"/>
                                            <w:rPr>
                                              <w:sz w:val="24"/>
                                              <w:szCs w:val="24"/>
                                            </w:rPr>
                                          </w:pPr>
                                          <w:r>
                                            <w:rPr>
                                              <w:color w:val="000000" w:themeColor="text1"/>
                                              <w:sz w:val="24"/>
                                              <w:szCs w:val="24"/>
                                            </w:rPr>
                                            <w:t>[Document subtitle]</w:t>
                                          </w:r>
                                        </w:p>
                                      </w:sdtContent>
                                    </w:sdt>
                                  </w:tc>
                                  <w:tc>
                                    <w:tcPr>
                                      <w:tcW w:w="2432" w:type="pct"/>
                                      <w:gridSpan w:val="3"/>
                                      <w:vAlign w:val="center"/>
                                    </w:tcPr>
                                    <w:p w14:paraId="0E4D3FF1" w14:textId="77777777" w:rsidR="00D97741" w:rsidRDefault="00D97741">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449AA6C4" w14:textId="77777777" w:rsidR="00D97741" w:rsidRDefault="00D97741">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BFC791A" w14:textId="4481BEA0" w:rsidR="00D97741" w:rsidRDefault="00D97741">
                                          <w:pPr>
                                            <w:pStyle w:val="NoSpacing"/>
                                            <w:rPr>
                                              <w:color w:val="D8D8D8" w:themeColor="accent2"/>
                                              <w:sz w:val="26"/>
                                              <w:szCs w:val="26"/>
                                            </w:rPr>
                                          </w:pPr>
                                          <w:r>
                                            <w:rPr>
                                              <w:color w:val="D8D8D8" w:themeColor="accent2"/>
                                              <w:sz w:val="26"/>
                                              <w:szCs w:val="26"/>
                                            </w:rPr>
                                            <w:t>Mia Eastell</w:t>
                                          </w:r>
                                        </w:p>
                                      </w:sdtContent>
                                    </w:sdt>
                                    <w:p w14:paraId="1FBEDABA" w14:textId="77777777" w:rsidR="00D97741" w:rsidRDefault="007101E6">
                                      <w:pPr>
                                        <w:pStyle w:val="NoSpacing"/>
                                      </w:pPr>
                                      <w:sdt>
                                        <w:sdtPr>
                                          <w:rPr>
                                            <w:color w:val="000000"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97741">
                                            <w:rPr>
                                              <w:color w:val="000000" w:themeColor="text2"/>
                                            </w:rPr>
                                            <w:t>[Course title]</w:t>
                                          </w:r>
                                        </w:sdtContent>
                                      </w:sdt>
                                    </w:p>
                                  </w:tc>
                                </w:tr>
                              </w:tbl>
                              <w:p w14:paraId="783B3119" w14:textId="77777777" w:rsidR="00D97741" w:rsidRDefault="00D9774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74F0CE9" id="_x0000_t202" coordsize="21600,21600" o:spt="202" path="m,l,21600r21600,l21600,xe">
                    <v:stroke joinstyle="miter"/>
                    <v:path gradientshapeok="t" o:connecttype="rect"/>
                  </v:shapetype>
                  <v:shape id="Text Box 138" o:spid="_x0000_s1026" type="#_x0000_t202" style="position:absolute;margin-left:17.25pt;margin-top:95.25pt;width:134.85pt;height:615pt;z-index:25172992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" fillcolor="white [3201]" stroked="f" strokeweight=".5pt">
                    <v:textbox inset="0,0,0,0">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7"/>
                            <w:gridCol w:w="3828"/>
                            <w:gridCol w:w="1594"/>
                            <w:gridCol w:w="9"/>
                          </w:tblGrid>
                          <w:tr w:rsidR="00D97741" w:rsidRPr="00AB120F" w14:paraId="476A8C53" w14:textId="77777777" w:rsidTr="00613FCB">
                            <w:trPr>
                              <w:gridAfter w:val="2"/>
                              <w:wAfter w:w="718" w:type="pct"/>
                              <w:jc w:val="center"/>
                            </w:trPr>
                            <w:tc>
                              <w:tcPr>
                                <w:tcW w:w="2479" w:type="pct"/>
                                <w:vAlign w:val="center"/>
                              </w:tcPr>
                              <w:p w14:paraId="6982BD19" w14:textId="77777777" w:rsidR="00D97741" w:rsidRPr="00AB120F" w:rsidRDefault="00D97741" w:rsidP="00613FCB">
                                <w:pPr>
                                  <w:jc w:val="right"/>
                                  <w:rPr>
                                    <w:rFonts w:ascii="Myanmar Text" w:hAnsi="Myanmar Text" w:cs="Myanmar Text"/>
                                    <w:color w:val="595959"/>
                                    <w:sz w:val="72"/>
                                    <w:szCs w:val="24"/>
                                  </w:rPr>
                                </w:pPr>
                                <w:r w:rsidRPr="00AB120F">
                                  <w:rPr>
                                    <w:rFonts w:ascii="Myanmar Text" w:hAnsi="Myanmar Text" w:cs="Myanmar Text"/>
                                    <w:sz w:val="72"/>
                                    <w:szCs w:val="24"/>
                                  </w:rPr>
                                  <w:br w:type="page"/>
                                </w:r>
                                <w:r w:rsidRPr="00AB120F">
                                  <w:rPr>
                                    <w:rFonts w:ascii="Myanmar Text" w:hAnsi="Myanmar Text" w:cs="Myanmar Text"/>
                                    <w:noProof/>
                                    <w:color w:val="595959"/>
                                    <w:sz w:val="72"/>
                                    <w:szCs w:val="24"/>
                                    <w:lang w:eastAsia="en-GB"/>
                                  </w:rPr>
                                  <w:drawing>
                                    <wp:inline distT="0" distB="0" distL="0" distR="0" wp14:anchorId="4666C758" wp14:editId="6FFA618C">
                                      <wp:extent cx="3057525" cy="2809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579D563A" w14:textId="43CFC493" w:rsidR="00D97741" w:rsidRPr="00AB120F" w:rsidRDefault="00D97741" w:rsidP="00613FCB">
                                <w:pPr>
                                  <w:pStyle w:val="NoSpacing"/>
                                  <w:jc w:val="right"/>
                                  <w:rPr>
                                    <w:rFonts w:ascii="Myanmar Text" w:hAnsi="Myanmar Text" w:cs="Myanmar Text"/>
                                    <w:color w:val="595959"/>
                                    <w:sz w:val="72"/>
                                    <w:szCs w:val="24"/>
                                  </w:rPr>
                                </w:pPr>
                                <w:r>
                                  <w:rPr>
                                    <w:rFonts w:ascii="Myanmar Text" w:hAnsi="Myanmar Text" w:cs="Myanmar Text"/>
                                    <w:color w:val="595959"/>
                                    <w:sz w:val="72"/>
                                    <w:szCs w:val="24"/>
                                  </w:rPr>
                                  <w:t>Exclusion</w:t>
                                </w:r>
                                <w:r w:rsidRPr="00AB120F">
                                  <w:rPr>
                                    <w:rFonts w:ascii="Myanmar Text" w:hAnsi="Myanmar Text" w:cs="Myanmar Text"/>
                                    <w:color w:val="595959"/>
                                    <w:sz w:val="72"/>
                                    <w:szCs w:val="24"/>
                                  </w:rPr>
                                  <w:t xml:space="preserve"> Policy</w:t>
                                </w:r>
                              </w:p>
                            </w:tc>
                            <w:tc>
                              <w:tcPr>
                                <w:tcW w:w="1802" w:type="pct"/>
                                <w:gridSpan w:val="2"/>
                                <w:vAlign w:val="center"/>
                              </w:tcPr>
                              <w:p w14:paraId="4A01C95C" w14:textId="77777777" w:rsidR="00D97741" w:rsidRPr="00AB120F" w:rsidRDefault="00D97741" w:rsidP="00613FCB">
                                <w:pPr>
                                  <w:rPr>
                                    <w:rFonts w:ascii="Myanmar Text" w:hAnsi="Myanmar Text" w:cs="Myanmar Text"/>
                                    <w:color w:val="A50021"/>
                                    <w:sz w:val="24"/>
                                    <w:szCs w:val="24"/>
                                  </w:rPr>
                                </w:pPr>
                              </w:p>
                              <w:p w14:paraId="4196A38A" w14:textId="77777777" w:rsidR="00D97741" w:rsidRPr="00AB120F" w:rsidRDefault="00D97741" w:rsidP="00613FCB">
                                <w:pPr>
                                  <w:rPr>
                                    <w:rFonts w:ascii="Myanmar Text" w:hAnsi="Myanmar Text" w:cs="Myanmar Text"/>
                                    <w:color w:val="A50021"/>
                                    <w:sz w:val="24"/>
                                    <w:szCs w:val="24"/>
                                  </w:rPr>
                                </w:pPr>
                              </w:p>
                              <w:p w14:paraId="4B0CCC29" w14:textId="77777777" w:rsidR="00D97741" w:rsidRPr="00AB120F" w:rsidRDefault="00D97741" w:rsidP="00613FCB">
                                <w:pPr>
                                  <w:rPr>
                                    <w:rFonts w:ascii="Myanmar Text" w:hAnsi="Myanmar Text" w:cs="Myanmar Text"/>
                                    <w:color w:val="A50021"/>
                                    <w:sz w:val="24"/>
                                    <w:szCs w:val="24"/>
                                  </w:rPr>
                                </w:pPr>
                              </w:p>
                              <w:p w14:paraId="4501115E" w14:textId="77777777" w:rsidR="00D97741" w:rsidRPr="00AB120F" w:rsidRDefault="00D97741" w:rsidP="00613FCB">
                                <w:pPr>
                                  <w:rPr>
                                    <w:rFonts w:ascii="Myanmar Text" w:hAnsi="Myanmar Text" w:cs="Myanmar Text"/>
                                    <w:color w:val="A50021"/>
                                    <w:sz w:val="24"/>
                                    <w:szCs w:val="24"/>
                                  </w:rPr>
                                </w:pPr>
                              </w:p>
                              <w:p w14:paraId="55042022" w14:textId="77777777" w:rsidR="00D97741" w:rsidRPr="00AB120F" w:rsidRDefault="00D97741" w:rsidP="00613FCB">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1A51A227" w14:textId="77777777" w:rsidR="00D97741" w:rsidRPr="00AB120F" w:rsidRDefault="00D97741" w:rsidP="00613FCB">
                                <w:pPr>
                                  <w:pStyle w:val="NoSpacing"/>
                                  <w:rPr>
                                    <w:rFonts w:ascii="Myanmar Text" w:hAnsi="Myanmar Text" w:cs="Myanmar Text"/>
                                    <w:color w:val="595959"/>
                                    <w:sz w:val="24"/>
                                    <w:szCs w:val="24"/>
                                  </w:rPr>
                                </w:pPr>
                              </w:p>
                              <w:p w14:paraId="48C677ED" w14:textId="3947024B" w:rsidR="00D97741" w:rsidRPr="00AB120F" w:rsidRDefault="00D97741" w:rsidP="00613FCB">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7101E6">
                                  <w:rPr>
                                    <w:rFonts w:ascii="Myanmar Text" w:hAnsi="Myanmar Text" w:cs="Myanmar Text"/>
                                    <w:b/>
                                    <w:color w:val="595959"/>
                                    <w:sz w:val="24"/>
                                    <w:szCs w:val="24"/>
                                  </w:rPr>
                                  <w:t>-2021</w:t>
                                </w:r>
                                <w:bookmarkStart w:id="1" w:name="_GoBack"/>
                                <w:bookmarkEnd w:id="1"/>
                              </w:p>
                              <w:p w14:paraId="00F39D10" w14:textId="77777777" w:rsidR="00D97741" w:rsidRPr="00AB120F" w:rsidRDefault="00D97741" w:rsidP="00613FCB">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1CDD19C0" w14:textId="77777777" w:rsidR="00D97741" w:rsidRPr="00AB120F" w:rsidRDefault="00D97741" w:rsidP="00613FCB">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2D9FFEF1" w14:textId="77777777" w:rsidR="00D97741" w:rsidRPr="00AB120F" w:rsidRDefault="00D97741" w:rsidP="00613FCB">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Pr>
                                    <w:rFonts w:ascii="Myanmar Text" w:hAnsi="Myanmar Text" w:cs="Myanmar Text"/>
                                    <w:color w:val="70AD47"/>
                                    <w:sz w:val="24"/>
                                    <w:szCs w:val="24"/>
                                  </w:rPr>
                                  <w:t>April 2021</w:t>
                                </w:r>
                              </w:p>
                              <w:p w14:paraId="6E043C1D" w14:textId="77777777" w:rsidR="00D97741" w:rsidRPr="00AB120F" w:rsidRDefault="00D97741" w:rsidP="00613FCB">
                                <w:pPr>
                                  <w:pStyle w:val="NoSpacing"/>
                                  <w:rPr>
                                    <w:rFonts w:ascii="Myanmar Text" w:hAnsi="Myanmar Text" w:cs="Myanmar Text"/>
                                    <w:color w:val="595959"/>
                                    <w:sz w:val="24"/>
                                    <w:szCs w:val="24"/>
                                  </w:rPr>
                                </w:pPr>
                              </w:p>
                              <w:p w14:paraId="33831933" w14:textId="77777777" w:rsidR="00D97741" w:rsidRPr="00AB120F" w:rsidRDefault="00D97741" w:rsidP="00613FCB">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D97741" w14:paraId="032F3DE9" w14:textId="77777777" w:rsidTr="00613FCB">
                            <w:tblPrEx>
                              <w:tblBorders>
                                <w:insideV w:val="single" w:sz="12" w:space="0" w:color="D8D8D8" w:themeColor="accent2"/>
                              </w:tblBorders>
                            </w:tblPrEx>
                            <w:trPr>
                              <w:gridAfter w:val="1"/>
                              <w:wAfter w:w="6" w:type="pct"/>
                              <w:jc w:val="center"/>
                            </w:trPr>
                            <w:tc>
                              <w:tcPr>
                                <w:tcW w:w="2567" w:type="pct"/>
                                <w:gridSpan w:val="2"/>
                                <w:vAlign w:val="center"/>
                              </w:tcPr>
                              <w:sdt>
                                <w:sdtPr>
                                  <w:rPr>
                                    <w:color w:val="000000" w:themeColor="text1"/>
                                    <w:sz w:val="24"/>
                                    <w:szCs w:val="24"/>
                                  </w:rPr>
                                  <w:alias w:val="Subtitle"/>
                                  <w:tag w:val=""/>
                                  <w:id w:val="1176849762"/>
                                  <w:showingPlcHdr/>
                                  <w:dataBinding w:prefixMappings="xmlns:ns0='http://purl.org/dc/elements/1.1/' xmlns:ns1='http://schemas.openxmlformats.org/package/2006/metadata/core-properties' " w:xpath="/ns1:coreProperties[1]/ns0:subject[1]" w:storeItemID="{6C3C8BC8-F283-45AE-878A-BAB7291924A1}"/>
                                  <w:text/>
                                </w:sdtPr>
                                <w:sdtEndPr/>
                                <w:sdtContent>
                                  <w:p w14:paraId="5D961AFA" w14:textId="77777777" w:rsidR="00D97741" w:rsidRDefault="00D97741" w:rsidP="00613FCB">
                                    <w:pPr>
                                      <w:rPr>
                                        <w:sz w:val="24"/>
                                        <w:szCs w:val="24"/>
                                      </w:rPr>
                                    </w:pPr>
                                    <w:r>
                                      <w:rPr>
                                        <w:color w:val="000000" w:themeColor="text1"/>
                                        <w:sz w:val="24"/>
                                        <w:szCs w:val="24"/>
                                      </w:rPr>
                                      <w:t>[Document subtitle]</w:t>
                                    </w:r>
                                  </w:p>
                                </w:sdtContent>
                              </w:sdt>
                            </w:tc>
                            <w:tc>
                              <w:tcPr>
                                <w:tcW w:w="2427" w:type="pct"/>
                                <w:gridSpan w:val="2"/>
                                <w:vAlign w:val="center"/>
                              </w:tcPr>
                              <w:p w14:paraId="6295C5F4" w14:textId="77777777" w:rsidR="00D97741" w:rsidRDefault="00D97741" w:rsidP="00613FCB">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20902304"/>
                                  <w:showingPlcHdr/>
                                  <w:dataBinding w:prefixMappings="xmlns:ns0='http://schemas.microsoft.com/office/2006/coverPageProps' " w:xpath="/ns0:CoverPageProperties[1]/ns0:Abstract[1]" w:storeItemID="{55AF091B-3C7A-41E3-B477-F2FDAA23CFDA}"/>
                                  <w:text/>
                                </w:sdtPr>
                                <w:sdtEndPr/>
                                <w:sdtContent>
                                  <w:p w14:paraId="26D81961" w14:textId="77777777" w:rsidR="00D97741" w:rsidRDefault="00D97741" w:rsidP="00613FCB">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1372881827"/>
                                  <w:dataBinding w:prefixMappings="xmlns:ns0='http://purl.org/dc/elements/1.1/' xmlns:ns1='http://schemas.openxmlformats.org/package/2006/metadata/core-properties' " w:xpath="/ns1:coreProperties[1]/ns0:creator[1]" w:storeItemID="{6C3C8BC8-F283-45AE-878A-BAB7291924A1}"/>
                                  <w:text/>
                                </w:sdtPr>
                                <w:sdtEndPr/>
                                <w:sdtContent>
                                  <w:p w14:paraId="4B525BC1" w14:textId="67850C4D" w:rsidR="00D97741" w:rsidRDefault="00D97741" w:rsidP="00613FCB">
                                    <w:pPr>
                                      <w:pStyle w:val="NoSpacing"/>
                                      <w:rPr>
                                        <w:color w:val="D8D8D8" w:themeColor="accent2"/>
                                        <w:sz w:val="26"/>
                                        <w:szCs w:val="26"/>
                                      </w:rPr>
                                    </w:pPr>
                                    <w:r>
                                      <w:rPr>
                                        <w:color w:val="D8D8D8" w:themeColor="accent2"/>
                                        <w:sz w:val="26"/>
                                        <w:szCs w:val="26"/>
                                      </w:rPr>
                                      <w:t>Mia Eastell</w:t>
                                    </w:r>
                                  </w:p>
                                </w:sdtContent>
                              </w:sdt>
                              <w:p w14:paraId="3196D9D3" w14:textId="77777777" w:rsidR="00D97741" w:rsidRDefault="007101E6" w:rsidP="00613FCB">
                                <w:pPr>
                                  <w:pStyle w:val="NoSpacing"/>
                                </w:pPr>
                                <w:sdt>
                                  <w:sdtPr>
                                    <w:rPr>
                                      <w:color w:val="000000" w:themeColor="text2"/>
                                    </w:rPr>
                                    <w:alias w:val="Course"/>
                                    <w:tag w:val="Course"/>
                                    <w:id w:val="1484350091"/>
                                    <w:showingPlcHdr/>
                                    <w:dataBinding w:prefixMappings="xmlns:ns0='http://purl.org/dc/elements/1.1/' xmlns:ns1='http://schemas.openxmlformats.org/package/2006/metadata/core-properties' " w:xpath="/ns1:coreProperties[1]/ns1:category[1]" w:storeItemID="{6C3C8BC8-F283-45AE-878A-BAB7291924A1}"/>
                                    <w:text/>
                                  </w:sdtPr>
                                  <w:sdtEndPr/>
                                  <w:sdtContent>
                                    <w:r w:rsidR="00D97741">
                                      <w:rPr>
                                        <w:color w:val="000000" w:themeColor="text2"/>
                                      </w:rPr>
                                      <w:t>[Course title]</w:t>
                                    </w:r>
                                  </w:sdtContent>
                                </w:sdt>
                              </w:p>
                            </w:tc>
                          </w:tr>
                          <w:tr w:rsidR="00D97741" w14:paraId="77D9C3D8" w14:textId="77777777" w:rsidTr="00613FCB">
                            <w:tblPrEx>
                              <w:tblBorders>
                                <w:insideV w:val="single" w:sz="12" w:space="0" w:color="D8D8D8" w:themeColor="accent2"/>
                              </w:tblBorders>
                            </w:tblPrEx>
                            <w:trPr>
                              <w:jc w:val="center"/>
                            </w:trPr>
                            <w:tc>
                              <w:tcPr>
                                <w:tcW w:w="2568" w:type="pct"/>
                                <w:gridSpan w:val="2"/>
                                <w:vAlign w:val="center"/>
                              </w:tcPr>
                              <w:p w14:paraId="6006BA98" w14:textId="77777777" w:rsidR="00D97741" w:rsidRDefault="00D97741">
                                <w:pPr>
                                  <w:jc w:val="right"/>
                                </w:pPr>
                                <w:r>
                                  <w:rPr>
                                    <w:noProof/>
                                    <w:lang w:eastAsia="en-GB"/>
                                  </w:rPr>
                                  <w:drawing>
                                    <wp:inline distT="0" distB="0" distL="0" distR="0" wp14:anchorId="11D78133" wp14:editId="13843169">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7D313A66" w14:textId="77777777" w:rsidR="00D97741" w:rsidRDefault="00D97741">
                                    <w:pPr>
                                      <w:pStyle w:val="NoSpacing"/>
                                      <w:spacing w:line="312" w:lineRule="auto"/>
                                      <w:jc w:val="right"/>
                                      <w:rPr>
                                        <w:caps/>
                                        <w:color w:val="191919" w:themeColor="text1" w:themeTint="E6"/>
                                        <w:sz w:val="72"/>
                                        <w:szCs w:val="72"/>
                                      </w:rPr>
                                    </w:pPr>
                                    <w:r>
                                      <w:rPr>
                                        <w:caps/>
                                        <w:color w:val="191919" w:themeColor="text1" w:themeTint="E6"/>
                                        <w:sz w:val="72"/>
                                        <w:szCs w:val="72"/>
                                      </w:rPr>
                                      <w:t>[Document title]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49A4B72" w14:textId="77777777" w:rsidR="00D97741" w:rsidRDefault="00D97741">
                                    <w:pPr>
                                      <w:jc w:val="right"/>
                                      <w:rPr>
                                        <w:sz w:val="24"/>
                                        <w:szCs w:val="24"/>
                                      </w:rPr>
                                    </w:pPr>
                                    <w:r>
                                      <w:rPr>
                                        <w:color w:val="000000" w:themeColor="text1"/>
                                        <w:sz w:val="24"/>
                                        <w:szCs w:val="24"/>
                                      </w:rPr>
                                      <w:t>[Document subtitle]</w:t>
                                    </w:r>
                                  </w:p>
                                </w:sdtContent>
                              </w:sdt>
                            </w:tc>
                            <w:tc>
                              <w:tcPr>
                                <w:tcW w:w="2432" w:type="pct"/>
                                <w:gridSpan w:val="3"/>
                                <w:vAlign w:val="center"/>
                              </w:tcPr>
                              <w:p w14:paraId="0E4D3FF1" w14:textId="77777777" w:rsidR="00D97741" w:rsidRDefault="00D97741">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449AA6C4" w14:textId="77777777" w:rsidR="00D97741" w:rsidRDefault="00D97741">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BFC791A" w14:textId="4481BEA0" w:rsidR="00D97741" w:rsidRDefault="00D97741">
                                    <w:pPr>
                                      <w:pStyle w:val="NoSpacing"/>
                                      <w:rPr>
                                        <w:color w:val="D8D8D8" w:themeColor="accent2"/>
                                        <w:sz w:val="26"/>
                                        <w:szCs w:val="26"/>
                                      </w:rPr>
                                    </w:pPr>
                                    <w:r>
                                      <w:rPr>
                                        <w:color w:val="D8D8D8" w:themeColor="accent2"/>
                                        <w:sz w:val="26"/>
                                        <w:szCs w:val="26"/>
                                      </w:rPr>
                                      <w:t>Mia Eastell</w:t>
                                    </w:r>
                                  </w:p>
                                </w:sdtContent>
                              </w:sdt>
                              <w:p w14:paraId="1FBEDABA" w14:textId="77777777" w:rsidR="00D97741" w:rsidRDefault="007101E6">
                                <w:pPr>
                                  <w:pStyle w:val="NoSpacing"/>
                                </w:pPr>
                                <w:sdt>
                                  <w:sdtPr>
                                    <w:rPr>
                                      <w:color w:val="000000"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97741">
                                      <w:rPr>
                                        <w:color w:val="000000" w:themeColor="text2"/>
                                      </w:rPr>
                                      <w:t>[Course title]</w:t>
                                    </w:r>
                                  </w:sdtContent>
                                </w:sdt>
                              </w:p>
                            </w:tc>
                          </w:tr>
                        </w:tbl>
                        <w:p w14:paraId="783B3119" w14:textId="77777777" w:rsidR="00D97741" w:rsidRDefault="00D97741"/>
                      </w:txbxContent>
                    </v:textbox>
                    <w10:wrap anchorx="page" anchory="page"/>
                  </v:shape>
                </w:pict>
              </mc:Fallback>
            </mc:AlternateContent>
          </w:r>
          <w:r w:rsidRPr="00613FCB">
            <w:rPr>
              <w:rFonts w:ascii="Myanmar Text" w:hAnsi="Myanmar Text" w:cs="Myanmar Text"/>
            </w:rPr>
            <w:br w:type="page"/>
          </w:r>
        </w:p>
      </w:sdtContent>
    </w:sdt>
    <w:p w14:paraId="1ED8D738" w14:textId="089FB986" w:rsidR="00BA753E" w:rsidRPr="00613FCB" w:rsidRDefault="00BA753E" w:rsidP="00A33ADD">
      <w:pPr>
        <w:rPr>
          <w:rStyle w:val="Hyperlink"/>
          <w:rFonts w:ascii="Myanmar Text" w:hAnsi="Myanmar Text" w:cs="Myanmar Text"/>
          <w:b/>
          <w:sz w:val="32"/>
          <w:u w:val="none"/>
        </w:rPr>
      </w:pPr>
      <w:r w:rsidRPr="00613FCB">
        <w:rPr>
          <w:rStyle w:val="Hyperlink"/>
          <w:rFonts w:ascii="Myanmar Text" w:hAnsi="Myanmar Text" w:cs="Myanmar Text"/>
          <w:b/>
          <w:color w:val="auto"/>
          <w:sz w:val="32"/>
          <w:u w:val="none"/>
        </w:rPr>
        <w:lastRenderedPageBreak/>
        <w:t>Contents</w:t>
      </w:r>
      <w:r w:rsidRPr="00613FCB">
        <w:rPr>
          <w:rStyle w:val="Hyperlink"/>
          <w:rFonts w:ascii="Myanmar Text" w:hAnsi="Myanmar Text" w:cs="Myanmar Text"/>
          <w:b/>
          <w:sz w:val="32"/>
          <w:u w:val="none"/>
        </w:rPr>
        <w:t xml:space="preserve"> </w:t>
      </w:r>
    </w:p>
    <w:p w14:paraId="115F2F4F" w14:textId="0C10C82C" w:rsidR="00AD4155" w:rsidRPr="00613FCB" w:rsidRDefault="007101E6" w:rsidP="00A33ADD">
      <w:pPr>
        <w:rPr>
          <w:rFonts w:ascii="Myanmar Text" w:hAnsi="Myanmar Text" w:cs="Myanmar Text"/>
          <w:b/>
          <w:sz w:val="32"/>
          <w:lang w:val="en-US" w:eastAsia="ja-JP"/>
        </w:rPr>
      </w:pPr>
      <w:hyperlink w:anchor="AA" w:history="1">
        <w:r w:rsidR="00A33ADD" w:rsidRPr="00613FCB">
          <w:rPr>
            <w:rStyle w:val="Hyperlink"/>
            <w:rFonts w:ascii="Myanmar Text" w:hAnsi="Myanmar Text" w:cs="Myanmar Text"/>
            <w:color w:val="auto"/>
          </w:rPr>
          <w:t>Statement of intent</w:t>
        </w:r>
      </w:hyperlink>
    </w:p>
    <w:p w14:paraId="242930DD"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begin"/>
      </w:r>
      <w:r w:rsidRPr="00613FCB">
        <w:rPr>
          <w:rFonts w:ascii="Myanmar Text" w:hAnsi="Myanmar Text" w:cs="Myanmar Text"/>
        </w:rPr>
        <w:instrText>HYPERLINK  \l "_Legal_framework"</w:instrText>
      </w:r>
      <w:r w:rsidRPr="00613FCB">
        <w:rPr>
          <w:rFonts w:ascii="Myanmar Text" w:hAnsi="Myanmar Text" w:cs="Myanmar Text"/>
        </w:rPr>
        <w:fldChar w:fldCharType="separate"/>
      </w:r>
      <w:r w:rsidRPr="00613FCB">
        <w:rPr>
          <w:rStyle w:val="Hyperlink"/>
          <w:rFonts w:ascii="Myanmar Text" w:hAnsi="Myanmar Text" w:cs="Myanmar Text"/>
          <w:color w:val="auto"/>
        </w:rPr>
        <w:t>Legal framework</w:t>
      </w:r>
    </w:p>
    <w:p w14:paraId="75CD94DB" w14:textId="2EFB4EB1" w:rsidR="0019116D" w:rsidRPr="00613FCB" w:rsidRDefault="00724049" w:rsidP="00724049">
      <w:pPr>
        <w:pStyle w:val="ListParagraph"/>
        <w:numPr>
          <w:ilvl w:val="0"/>
          <w:numId w:val="23"/>
        </w:numPr>
        <w:spacing w:before="120" w:after="120" w:line="320" w:lineRule="exact"/>
        <w:rPr>
          <w:rFonts w:ascii="Myanmar Text" w:hAnsi="Myanmar Text" w:cs="Myanmar Text"/>
          <w:u w:val="single"/>
        </w:rPr>
      </w:pPr>
      <w:r w:rsidRPr="00613FCB">
        <w:rPr>
          <w:rFonts w:ascii="Myanmar Text" w:hAnsi="Myanmar Text" w:cs="Myanmar Text"/>
        </w:rPr>
        <w:fldChar w:fldCharType="end"/>
      </w:r>
      <w:hyperlink w:anchor="_Roles_and_responsibilities" w:history="1">
        <w:r w:rsidR="0019116D" w:rsidRPr="00613FCB">
          <w:rPr>
            <w:rStyle w:val="Hyperlink"/>
            <w:rFonts w:ascii="Myanmar Text" w:hAnsi="Myanmar Text" w:cs="Myanmar Text"/>
            <w:color w:val="auto"/>
          </w:rPr>
          <w:t>Roles and responsibilities</w:t>
        </w:r>
      </w:hyperlink>
      <w:r w:rsidR="0019116D" w:rsidRPr="00613FCB">
        <w:rPr>
          <w:rFonts w:ascii="Myanmar Text" w:hAnsi="Myanmar Text" w:cs="Myanmar Text"/>
        </w:rPr>
        <w:t xml:space="preserve"> </w:t>
      </w:r>
    </w:p>
    <w:p w14:paraId="5B444282" w14:textId="1F49A3B3"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Style w:val="Hyperlink"/>
          <w:rFonts w:ascii="Myanmar Text" w:hAnsi="Myanmar Text" w:cs="Myanmar Text"/>
          <w:color w:val="auto"/>
        </w:rPr>
        <w:fldChar w:fldCharType="begin"/>
      </w:r>
      <w:r w:rsidR="00551C01" w:rsidRPr="00613FCB">
        <w:rPr>
          <w:rStyle w:val="Hyperlink"/>
          <w:rFonts w:ascii="Myanmar Text" w:hAnsi="Myanmar Text" w:cs="Myanmar Text"/>
          <w:color w:val="auto"/>
        </w:rPr>
        <w:instrText>HYPERLINK  \l "_Grounds_for_exclusion_1"</w:instrText>
      </w:r>
      <w:r w:rsidRPr="00613FCB">
        <w:rPr>
          <w:rStyle w:val="Hyperlink"/>
          <w:rFonts w:ascii="Myanmar Text" w:hAnsi="Myanmar Text" w:cs="Myanmar Text"/>
          <w:color w:val="auto"/>
        </w:rPr>
        <w:fldChar w:fldCharType="separate"/>
      </w:r>
      <w:r w:rsidRPr="00613FCB">
        <w:rPr>
          <w:rStyle w:val="Hyperlink"/>
          <w:rFonts w:ascii="Myanmar Text" w:hAnsi="Myanmar Text" w:cs="Myanmar Text"/>
          <w:color w:val="auto"/>
        </w:rPr>
        <w:t>Grounds for exclusion</w:t>
      </w:r>
    </w:p>
    <w:p w14:paraId="64B86637" w14:textId="79D1A444"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Style w:val="Hyperlink"/>
          <w:rFonts w:ascii="Myanmar Text" w:hAnsi="Myanmar Text" w:cs="Myanmar Text"/>
          <w:color w:val="auto"/>
        </w:rPr>
        <w:fldChar w:fldCharType="end"/>
      </w:r>
      <w:r w:rsidR="00551C01" w:rsidRPr="00613FCB">
        <w:rPr>
          <w:rStyle w:val="Hyperlink"/>
          <w:rFonts w:ascii="Myanmar Text" w:hAnsi="Myanmar Text" w:cs="Myanmar Text"/>
          <w:color w:val="auto"/>
        </w:rPr>
        <w:fldChar w:fldCharType="begin"/>
      </w:r>
      <w:r w:rsidR="00551C01" w:rsidRPr="00613FCB">
        <w:rPr>
          <w:rStyle w:val="Hyperlink"/>
          <w:rFonts w:ascii="Myanmar Text" w:hAnsi="Myanmar Text" w:cs="Myanmar Text"/>
          <w:color w:val="auto"/>
        </w:rPr>
        <w:instrText xml:space="preserve"> HYPERLINK  \l "_The_headteacher’s_power" </w:instrText>
      </w:r>
      <w:r w:rsidR="00551C01" w:rsidRPr="00613FCB">
        <w:rPr>
          <w:rStyle w:val="Hyperlink"/>
          <w:rFonts w:ascii="Myanmar Text" w:hAnsi="Myanmar Text" w:cs="Myanmar Text"/>
          <w:color w:val="auto"/>
        </w:rPr>
        <w:fldChar w:fldCharType="separate"/>
      </w:r>
      <w:r w:rsidRPr="00613FCB">
        <w:rPr>
          <w:rStyle w:val="Hyperlink"/>
          <w:rFonts w:ascii="Myanmar Text" w:hAnsi="Myanmar Text" w:cs="Myanmar Text"/>
          <w:color w:val="auto"/>
        </w:rPr>
        <w:t>The headteacher’s power to exclude</w:t>
      </w:r>
    </w:p>
    <w:p w14:paraId="113648E4" w14:textId="38181EA3" w:rsidR="00724049" w:rsidRPr="00613FCB" w:rsidRDefault="00551C01"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Style w:val="Hyperlink"/>
          <w:rFonts w:ascii="Myanmar Text" w:hAnsi="Myanmar Text" w:cs="Myanmar Text"/>
          <w:color w:val="auto"/>
        </w:rPr>
        <w:fldChar w:fldCharType="end"/>
      </w:r>
      <w:r w:rsidR="00724049" w:rsidRPr="00613FCB">
        <w:rPr>
          <w:rFonts w:ascii="Myanmar Text" w:hAnsi="Myanmar Text" w:cs="Myanmar Text"/>
        </w:rPr>
        <w:fldChar w:fldCharType="begin"/>
      </w:r>
      <w:r w:rsidR="00724049" w:rsidRPr="00613FCB">
        <w:rPr>
          <w:rFonts w:ascii="Myanmar Text" w:hAnsi="Myanmar Text" w:cs="Myanmar Text"/>
        </w:rPr>
        <w:instrText xml:space="preserve"> HYPERLINK  \l "_Factors_to_consider" </w:instrText>
      </w:r>
      <w:r w:rsidR="00724049" w:rsidRPr="00613FCB">
        <w:rPr>
          <w:rFonts w:ascii="Myanmar Text" w:hAnsi="Myanmar Text" w:cs="Myanmar Text"/>
        </w:rPr>
        <w:fldChar w:fldCharType="separate"/>
      </w:r>
      <w:r w:rsidR="00724049" w:rsidRPr="00613FCB">
        <w:rPr>
          <w:rStyle w:val="Hyperlink"/>
          <w:rFonts w:ascii="Myanmar Text" w:hAnsi="Myanmar Text" w:cs="Myanmar Text"/>
          <w:color w:val="auto"/>
        </w:rPr>
        <w:t>Factors to consider when excluding a pupil</w:t>
      </w:r>
    </w:p>
    <w:p w14:paraId="6A96FE6F"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end"/>
      </w:r>
      <w:r w:rsidRPr="00613FCB">
        <w:rPr>
          <w:rFonts w:ascii="Myanmar Text" w:hAnsi="Myanmar Text" w:cs="Myanmar Text"/>
        </w:rPr>
        <w:fldChar w:fldCharType="begin"/>
      </w:r>
      <w:r w:rsidRPr="00613FCB">
        <w:rPr>
          <w:rFonts w:ascii="Myanmar Text" w:hAnsi="Myanmar Text" w:cs="Myanmar Text"/>
        </w:rPr>
        <w:instrText xml:space="preserve"> HYPERLINK  \l "_Duty_to_inform" </w:instrText>
      </w:r>
      <w:r w:rsidRPr="00613FCB">
        <w:rPr>
          <w:rFonts w:ascii="Myanmar Text" w:hAnsi="Myanmar Text" w:cs="Myanmar Text"/>
        </w:rPr>
        <w:fldChar w:fldCharType="separate"/>
      </w:r>
      <w:r w:rsidRPr="00613FCB">
        <w:rPr>
          <w:rStyle w:val="Hyperlink"/>
          <w:rFonts w:ascii="Myanmar Text" w:hAnsi="Myanmar Text" w:cs="Myanmar Text"/>
          <w:color w:val="auto"/>
        </w:rPr>
        <w:t>Duty to inform parents</w:t>
      </w:r>
    </w:p>
    <w:p w14:paraId="3DABDD96"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end"/>
      </w:r>
      <w:r w:rsidRPr="00613FCB">
        <w:rPr>
          <w:rFonts w:ascii="Myanmar Text" w:hAnsi="Myanmar Text" w:cs="Myanmar Text"/>
          <w:u w:val="single"/>
        </w:rPr>
        <w:fldChar w:fldCharType="begin"/>
      </w:r>
      <w:r w:rsidRPr="00613FCB">
        <w:rPr>
          <w:rFonts w:ascii="Myanmar Text" w:hAnsi="Myanmar Text" w:cs="Myanmar Text"/>
          <w:u w:val="single"/>
        </w:rPr>
        <w:instrText xml:space="preserve"> HYPERLINK  \l "_Duty_to_inform_1" </w:instrText>
      </w:r>
      <w:r w:rsidRPr="00613FCB">
        <w:rPr>
          <w:rFonts w:ascii="Myanmar Text" w:hAnsi="Myanmar Text" w:cs="Myanmar Text"/>
          <w:u w:val="single"/>
        </w:rPr>
        <w:fldChar w:fldCharType="separate"/>
      </w:r>
      <w:r w:rsidRPr="00613FCB">
        <w:rPr>
          <w:rStyle w:val="Hyperlink"/>
          <w:rFonts w:ascii="Myanmar Text" w:hAnsi="Myanmar Text" w:cs="Myanmar Text"/>
          <w:color w:val="auto"/>
        </w:rPr>
        <w:t>Duty to inform the governing board and LA</w:t>
      </w:r>
    </w:p>
    <w:p w14:paraId="0560A79A"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u w:val="single"/>
        </w:rPr>
        <w:fldChar w:fldCharType="end"/>
      </w:r>
      <w:r w:rsidRPr="00613FCB">
        <w:rPr>
          <w:rFonts w:ascii="Myanmar Text" w:hAnsi="Myanmar Text" w:cs="Myanmar Text"/>
        </w:rPr>
        <w:fldChar w:fldCharType="begin"/>
      </w:r>
      <w:r w:rsidRPr="00613FCB">
        <w:rPr>
          <w:rFonts w:ascii="Myanmar Text" w:hAnsi="Myanmar Text" w:cs="Myanmar Text"/>
        </w:rPr>
        <w:instrText xml:space="preserve"> HYPERLINK  \l "_Arranging_education_for" </w:instrText>
      </w:r>
      <w:r w:rsidRPr="00613FCB">
        <w:rPr>
          <w:rFonts w:ascii="Myanmar Text" w:hAnsi="Myanmar Text" w:cs="Myanmar Text"/>
        </w:rPr>
        <w:fldChar w:fldCharType="separate"/>
      </w:r>
      <w:r w:rsidRPr="00613FCB">
        <w:rPr>
          <w:rStyle w:val="Hyperlink"/>
          <w:rFonts w:ascii="Myanmar Text" w:hAnsi="Myanmar Text" w:cs="Myanmar Text"/>
          <w:color w:val="auto"/>
        </w:rPr>
        <w:t>Arranging education for excluded pupils</w:t>
      </w:r>
    </w:p>
    <w:p w14:paraId="680A65D5" w14:textId="77777777" w:rsidR="00724049" w:rsidRPr="00613FCB" w:rsidRDefault="00724049" w:rsidP="00724049">
      <w:pPr>
        <w:pStyle w:val="ListParagraph"/>
        <w:numPr>
          <w:ilvl w:val="0"/>
          <w:numId w:val="23"/>
        </w:numPr>
        <w:spacing w:before="120" w:after="120" w:line="320" w:lineRule="exact"/>
        <w:rPr>
          <w:rFonts w:ascii="Myanmar Text" w:hAnsi="Myanmar Text" w:cs="Myanmar Text"/>
        </w:rPr>
      </w:pPr>
      <w:r w:rsidRPr="00613FCB">
        <w:rPr>
          <w:rFonts w:ascii="Myanmar Text" w:hAnsi="Myanmar Text" w:cs="Myanmar Text"/>
        </w:rPr>
        <w:fldChar w:fldCharType="end"/>
      </w:r>
      <w:hyperlink w:anchor="_Considering_exclusions" w:history="1">
        <w:r w:rsidRPr="00613FCB">
          <w:rPr>
            <w:rStyle w:val="Hyperlink"/>
            <w:rFonts w:ascii="Myanmar Text" w:hAnsi="Myanmar Text" w:cs="Myanmar Text"/>
            <w:color w:val="auto"/>
          </w:rPr>
          <w:t>Considering exclusions</w:t>
        </w:r>
      </w:hyperlink>
    </w:p>
    <w:p w14:paraId="71F180A1"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begin"/>
      </w:r>
      <w:r w:rsidRPr="00613FCB">
        <w:rPr>
          <w:rFonts w:ascii="Myanmar Text" w:hAnsi="Myanmar Text" w:cs="Myanmar Text"/>
        </w:rPr>
        <w:instrText xml:space="preserve"> HYPERLINK  \l "_Reaching_a_decision" </w:instrText>
      </w:r>
      <w:r w:rsidRPr="00613FCB">
        <w:rPr>
          <w:rFonts w:ascii="Myanmar Text" w:hAnsi="Myanmar Text" w:cs="Myanmar Text"/>
        </w:rPr>
        <w:fldChar w:fldCharType="separate"/>
      </w:r>
      <w:r w:rsidRPr="00613FCB">
        <w:rPr>
          <w:rStyle w:val="Hyperlink"/>
          <w:rFonts w:ascii="Myanmar Text" w:hAnsi="Myanmar Text" w:cs="Myanmar Text"/>
          <w:color w:val="auto"/>
        </w:rPr>
        <w:t>Reaching a decision</w:t>
      </w:r>
    </w:p>
    <w:p w14:paraId="58E0A20A" w14:textId="77777777" w:rsidR="00724049" w:rsidRPr="00613FCB" w:rsidRDefault="00724049" w:rsidP="00724049">
      <w:pPr>
        <w:pStyle w:val="ListParagraph"/>
        <w:numPr>
          <w:ilvl w:val="0"/>
          <w:numId w:val="23"/>
        </w:numPr>
        <w:spacing w:before="120" w:after="120" w:line="320" w:lineRule="exact"/>
        <w:rPr>
          <w:rFonts w:ascii="Myanmar Text" w:hAnsi="Myanmar Text" w:cs="Myanmar Text"/>
        </w:rPr>
      </w:pPr>
      <w:r w:rsidRPr="00613FCB">
        <w:rPr>
          <w:rFonts w:ascii="Myanmar Text" w:hAnsi="Myanmar Text" w:cs="Myanmar Text"/>
        </w:rPr>
        <w:fldChar w:fldCharType="end"/>
      </w:r>
      <w:hyperlink w:anchor="_Notification_of_considered" w:history="1">
        <w:r w:rsidRPr="00613FCB">
          <w:rPr>
            <w:rStyle w:val="Hyperlink"/>
            <w:rFonts w:ascii="Myanmar Text" w:hAnsi="Myanmar Text" w:cs="Myanmar Text"/>
            <w:color w:val="auto"/>
          </w:rPr>
          <w:t>Notification of considered exclusions</w:t>
        </w:r>
      </w:hyperlink>
    </w:p>
    <w:p w14:paraId="3CB535B8"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begin"/>
      </w:r>
      <w:r w:rsidRPr="00613FCB">
        <w:rPr>
          <w:rFonts w:ascii="Myanmar Text" w:hAnsi="Myanmar Text" w:cs="Myanmar Text"/>
        </w:rPr>
        <w:instrText xml:space="preserve"> HYPERLINK  \l "_Removing_pupils_from" </w:instrText>
      </w:r>
      <w:r w:rsidRPr="00613FCB">
        <w:rPr>
          <w:rFonts w:ascii="Myanmar Text" w:hAnsi="Myanmar Text" w:cs="Myanmar Text"/>
        </w:rPr>
        <w:fldChar w:fldCharType="separate"/>
      </w:r>
      <w:r w:rsidRPr="00613FCB">
        <w:rPr>
          <w:rStyle w:val="Hyperlink"/>
          <w:rFonts w:ascii="Myanmar Text" w:hAnsi="Myanmar Text" w:cs="Myanmar Text"/>
          <w:color w:val="auto"/>
        </w:rPr>
        <w:t>Removing permanently excluded pupils from the school register</w:t>
      </w:r>
    </w:p>
    <w:p w14:paraId="0EDAB6C1"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end"/>
      </w:r>
      <w:r w:rsidRPr="00613FCB">
        <w:rPr>
          <w:rFonts w:ascii="Myanmar Text" w:hAnsi="Myanmar Text" w:cs="Myanmar Text"/>
        </w:rPr>
        <w:fldChar w:fldCharType="begin"/>
      </w:r>
      <w:r w:rsidRPr="00613FCB">
        <w:rPr>
          <w:rFonts w:ascii="Myanmar Text" w:hAnsi="Myanmar Text" w:cs="Myanmar Text"/>
        </w:rPr>
        <w:instrText xml:space="preserve"> HYPERLINK  \l "_Independent_Review_Panel" </w:instrText>
      </w:r>
      <w:r w:rsidRPr="00613FCB">
        <w:rPr>
          <w:rFonts w:ascii="Myanmar Text" w:hAnsi="Myanmar Text" w:cs="Myanmar Text"/>
        </w:rPr>
        <w:fldChar w:fldCharType="separate"/>
      </w:r>
      <w:r w:rsidRPr="00613FCB">
        <w:rPr>
          <w:rStyle w:val="Hyperlink"/>
          <w:rFonts w:ascii="Myanmar Text" w:hAnsi="Myanmar Text" w:cs="Myanmar Text"/>
          <w:color w:val="auto"/>
        </w:rPr>
        <w:t>Independent review panel</w:t>
      </w:r>
    </w:p>
    <w:p w14:paraId="77A1B498"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u w:val="none"/>
        </w:rPr>
      </w:pPr>
      <w:r w:rsidRPr="00613FCB">
        <w:rPr>
          <w:rFonts w:ascii="Myanmar Text" w:hAnsi="Myanmar Text" w:cs="Myanmar Text"/>
        </w:rPr>
        <w:fldChar w:fldCharType="end"/>
      </w:r>
      <w:hyperlink w:anchor="_Appointing_a_SEN" w:history="1">
        <w:r w:rsidRPr="00613FCB">
          <w:rPr>
            <w:rStyle w:val="Hyperlink"/>
            <w:rFonts w:ascii="Myanmar Text" w:hAnsi="Myanmar Text" w:cs="Myanmar Text"/>
            <w:color w:val="auto"/>
          </w:rPr>
          <w:t>Appointing a SEND expert</w:t>
        </w:r>
      </w:hyperlink>
    </w:p>
    <w:p w14:paraId="119A2B0D" w14:textId="77777777" w:rsidR="00724049" w:rsidRPr="00613FCB" w:rsidRDefault="007101E6" w:rsidP="00724049">
      <w:pPr>
        <w:pStyle w:val="ListParagraph"/>
        <w:numPr>
          <w:ilvl w:val="0"/>
          <w:numId w:val="23"/>
        </w:numPr>
        <w:spacing w:before="120" w:after="120" w:line="320" w:lineRule="exact"/>
        <w:jc w:val="both"/>
        <w:rPr>
          <w:rStyle w:val="Hyperlink"/>
          <w:rFonts w:ascii="Myanmar Text" w:hAnsi="Myanmar Text" w:cs="Myanmar Text"/>
          <w:color w:val="auto"/>
          <w:u w:val="none"/>
        </w:rPr>
      </w:pPr>
      <w:hyperlink w:anchor="_The_role_of" w:history="1">
        <w:r w:rsidR="00724049" w:rsidRPr="00613FCB">
          <w:rPr>
            <w:rStyle w:val="Hyperlink"/>
            <w:rFonts w:ascii="Myanmar Text" w:hAnsi="Myanmar Text" w:cs="Myanmar Text"/>
            <w:color w:val="auto"/>
          </w:rPr>
          <w:t>The role of a SEND expert</w:t>
        </w:r>
      </w:hyperlink>
    </w:p>
    <w:p w14:paraId="627240B3" w14:textId="77777777" w:rsidR="00724049" w:rsidRPr="00613FCB" w:rsidRDefault="007101E6" w:rsidP="00724049">
      <w:pPr>
        <w:pStyle w:val="ListParagraph"/>
        <w:numPr>
          <w:ilvl w:val="0"/>
          <w:numId w:val="23"/>
        </w:numPr>
        <w:spacing w:before="120" w:after="120" w:line="320" w:lineRule="exact"/>
        <w:jc w:val="both"/>
        <w:rPr>
          <w:rStyle w:val="Hyperlink"/>
          <w:rFonts w:ascii="Myanmar Text" w:hAnsi="Myanmar Text" w:cs="Myanmar Text"/>
          <w:color w:val="auto"/>
          <w:u w:val="none"/>
        </w:rPr>
      </w:pPr>
      <w:hyperlink w:anchor="AppointingClerk" w:history="1">
        <w:r w:rsidR="00724049" w:rsidRPr="00613FCB">
          <w:rPr>
            <w:rStyle w:val="Hyperlink"/>
            <w:rFonts w:ascii="Myanmar Text" w:hAnsi="Myanmar Text" w:cs="Myanmar Text"/>
            <w:color w:val="auto"/>
          </w:rPr>
          <w:t>Appointing a clerk</w:t>
        </w:r>
      </w:hyperlink>
    </w:p>
    <w:p w14:paraId="54290EF5" w14:textId="77777777" w:rsidR="00724049" w:rsidRPr="00613FCB" w:rsidRDefault="007101E6" w:rsidP="00724049">
      <w:pPr>
        <w:pStyle w:val="ListParagraph"/>
        <w:numPr>
          <w:ilvl w:val="0"/>
          <w:numId w:val="23"/>
        </w:numPr>
        <w:spacing w:before="120" w:after="120" w:line="320" w:lineRule="exact"/>
        <w:jc w:val="both"/>
        <w:rPr>
          <w:rStyle w:val="Hyperlink"/>
          <w:rFonts w:ascii="Myanmar Text" w:hAnsi="Myanmar Text" w:cs="Myanmar Text"/>
          <w:color w:val="auto"/>
          <w:u w:val="none"/>
        </w:rPr>
      </w:pPr>
      <w:hyperlink w:anchor="RoleClerk" w:history="1">
        <w:r w:rsidR="00724049" w:rsidRPr="00613FCB">
          <w:rPr>
            <w:rStyle w:val="Hyperlink"/>
            <w:rFonts w:ascii="Myanmar Text" w:hAnsi="Myanmar Text" w:cs="Myanmar Text"/>
            <w:color w:val="auto"/>
          </w:rPr>
          <w:t>The role of the clerk</w:t>
        </w:r>
      </w:hyperlink>
    </w:p>
    <w:p w14:paraId="462FB77A" w14:textId="77777777" w:rsidR="00724049" w:rsidRPr="00613FCB" w:rsidRDefault="007101E6" w:rsidP="00724049">
      <w:pPr>
        <w:pStyle w:val="ListParagraph"/>
        <w:numPr>
          <w:ilvl w:val="0"/>
          <w:numId w:val="23"/>
        </w:numPr>
        <w:spacing w:before="120" w:after="120" w:line="320" w:lineRule="exact"/>
        <w:jc w:val="both"/>
        <w:rPr>
          <w:rFonts w:ascii="Myanmar Text" w:hAnsi="Myanmar Text" w:cs="Myanmar Text"/>
        </w:rPr>
      </w:pPr>
      <w:hyperlink w:anchor="_T_he_duties" w:history="1">
        <w:r w:rsidR="00724049" w:rsidRPr="00613FCB">
          <w:rPr>
            <w:rStyle w:val="Hyperlink"/>
            <w:rFonts w:ascii="Myanmar Text" w:hAnsi="Myanmar Text" w:cs="Myanmar Text"/>
            <w:color w:val="auto"/>
          </w:rPr>
          <w:t>The duties of the independent review panel members in the conduct of an independent review panel</w:t>
        </w:r>
      </w:hyperlink>
    </w:p>
    <w:p w14:paraId="2F9EA16E" w14:textId="194B2B80"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begin"/>
      </w:r>
      <w:r w:rsidRPr="00613FCB">
        <w:rPr>
          <w:rFonts w:ascii="Myanmar Text" w:hAnsi="Myanmar Text" w:cs="Myanmar Text"/>
        </w:rPr>
        <w:instrText xml:space="preserve"> HYPERLINK  \l "_Reconsidering_exclusions_following" </w:instrText>
      </w:r>
      <w:r w:rsidRPr="00613FCB">
        <w:rPr>
          <w:rFonts w:ascii="Myanmar Text" w:hAnsi="Myanmar Text" w:cs="Myanmar Text"/>
        </w:rPr>
        <w:fldChar w:fldCharType="separate"/>
      </w:r>
      <w:r w:rsidRPr="00613FCB">
        <w:rPr>
          <w:rStyle w:val="Hyperlink"/>
          <w:rFonts w:ascii="Myanmar Text" w:hAnsi="Myanmar Text" w:cs="Myanmar Text"/>
          <w:color w:val="auto"/>
        </w:rPr>
        <w:t>Reconsidering reinstatement following a review</w:t>
      </w:r>
    </w:p>
    <w:p w14:paraId="73A3D831" w14:textId="77777777" w:rsidR="00724049" w:rsidRPr="00613FCB" w:rsidRDefault="00724049" w:rsidP="00724049">
      <w:pPr>
        <w:pStyle w:val="ListParagraph"/>
        <w:numPr>
          <w:ilvl w:val="0"/>
          <w:numId w:val="23"/>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end"/>
      </w:r>
      <w:r w:rsidRPr="00613FCB">
        <w:rPr>
          <w:rFonts w:ascii="Myanmar Text" w:hAnsi="Myanmar Text" w:cs="Myanmar Text"/>
        </w:rPr>
        <w:fldChar w:fldCharType="begin"/>
      </w:r>
      <w:r w:rsidRPr="00613FCB">
        <w:rPr>
          <w:rFonts w:ascii="Myanmar Text" w:hAnsi="Myanmar Text" w:cs="Myanmar Text"/>
        </w:rPr>
        <w:instrText xml:space="preserve"> HYPERLINK  \l "_Criminal_investigations" </w:instrText>
      </w:r>
      <w:r w:rsidRPr="00613FCB">
        <w:rPr>
          <w:rFonts w:ascii="Myanmar Text" w:hAnsi="Myanmar Text" w:cs="Myanmar Text"/>
        </w:rPr>
        <w:fldChar w:fldCharType="separate"/>
      </w:r>
      <w:r w:rsidRPr="00613FCB">
        <w:rPr>
          <w:rStyle w:val="Hyperlink"/>
          <w:rFonts w:ascii="Myanmar Text" w:hAnsi="Myanmar Text" w:cs="Myanmar Text"/>
          <w:color w:val="auto"/>
        </w:rPr>
        <w:t>Criminal investigations</w:t>
      </w:r>
    </w:p>
    <w:p w14:paraId="6FA9CAD5" w14:textId="77777777" w:rsidR="00724049" w:rsidRPr="00613FCB" w:rsidRDefault="00724049" w:rsidP="00724049">
      <w:pPr>
        <w:pStyle w:val="ListParagraph"/>
        <w:numPr>
          <w:ilvl w:val="0"/>
          <w:numId w:val="23"/>
        </w:numPr>
        <w:spacing w:after="0" w:line="320" w:lineRule="exact"/>
        <w:ind w:left="1077" w:hanging="357"/>
        <w:contextualSpacing w:val="0"/>
        <w:rPr>
          <w:rFonts w:ascii="Myanmar Text" w:hAnsi="Myanmar Text" w:cs="Myanmar Text"/>
          <w:u w:val="single"/>
        </w:rPr>
      </w:pPr>
      <w:r w:rsidRPr="00613FCB">
        <w:rPr>
          <w:rFonts w:ascii="Myanmar Text" w:hAnsi="Myanmar Text" w:cs="Myanmar Text"/>
        </w:rPr>
        <w:fldChar w:fldCharType="end"/>
      </w:r>
      <w:hyperlink w:anchor="Training" w:history="1">
        <w:r w:rsidRPr="00613FCB">
          <w:rPr>
            <w:rStyle w:val="Hyperlink"/>
            <w:rFonts w:ascii="Myanmar Text" w:hAnsi="Myanmar Text" w:cs="Myanmar Text"/>
            <w:color w:val="auto"/>
          </w:rPr>
          <w:t>Training requirements</w:t>
        </w:r>
      </w:hyperlink>
    </w:p>
    <w:p w14:paraId="5FD7311B" w14:textId="77777777" w:rsidR="00724049" w:rsidRPr="00613FCB" w:rsidRDefault="00724049" w:rsidP="00724049">
      <w:pPr>
        <w:pStyle w:val="ListParagraph"/>
        <w:numPr>
          <w:ilvl w:val="0"/>
          <w:numId w:val="23"/>
        </w:numPr>
        <w:spacing w:after="120" w:line="320" w:lineRule="exact"/>
        <w:ind w:left="1077" w:hanging="357"/>
        <w:contextualSpacing w:val="0"/>
        <w:rPr>
          <w:rStyle w:val="Hyperlink"/>
          <w:rFonts w:ascii="Myanmar Text" w:hAnsi="Myanmar Text" w:cs="Myanmar Text"/>
          <w:color w:val="auto"/>
        </w:rPr>
      </w:pPr>
      <w:r w:rsidRPr="00613FCB">
        <w:rPr>
          <w:rFonts w:ascii="Myanmar Text" w:hAnsi="Myanmar Text" w:cs="Myanmar Text"/>
        </w:rPr>
        <w:fldChar w:fldCharType="begin"/>
      </w:r>
      <w:r w:rsidRPr="00613FCB">
        <w:rPr>
          <w:rFonts w:ascii="Myanmar Text" w:hAnsi="Myanmar Text" w:cs="Myanmar Text"/>
        </w:rPr>
        <w:instrText xml:space="preserve"> HYPERLINK  \l "_Monitoring_and_review" </w:instrText>
      </w:r>
      <w:r w:rsidRPr="00613FCB">
        <w:rPr>
          <w:rFonts w:ascii="Myanmar Text" w:hAnsi="Myanmar Text" w:cs="Myanmar Text"/>
        </w:rPr>
        <w:fldChar w:fldCharType="separate"/>
      </w:r>
      <w:r w:rsidRPr="00613FCB">
        <w:rPr>
          <w:rStyle w:val="Hyperlink"/>
          <w:rFonts w:ascii="Myanmar Text" w:hAnsi="Myanmar Text" w:cs="Myanmar Text"/>
          <w:color w:val="auto"/>
        </w:rPr>
        <w:t>Monitoring and review</w:t>
      </w:r>
    </w:p>
    <w:p w14:paraId="5D83D005" w14:textId="77777777" w:rsidR="00724049" w:rsidRPr="00613FCB" w:rsidRDefault="00724049" w:rsidP="00724049">
      <w:pPr>
        <w:rPr>
          <w:rFonts w:ascii="Myanmar Text" w:hAnsi="Myanmar Text" w:cs="Myanmar Text"/>
        </w:rPr>
      </w:pPr>
      <w:r w:rsidRPr="00613FCB">
        <w:rPr>
          <w:rFonts w:ascii="Myanmar Text" w:hAnsi="Myanmar Text" w:cs="Myanmar Text"/>
        </w:rPr>
        <w:fldChar w:fldCharType="end"/>
      </w:r>
    </w:p>
    <w:p w14:paraId="24D02948" w14:textId="77777777" w:rsidR="00724049" w:rsidRPr="00613FCB" w:rsidRDefault="00724049" w:rsidP="00724049">
      <w:pPr>
        <w:rPr>
          <w:rFonts w:ascii="Myanmar Text" w:hAnsi="Myanmar Text" w:cs="Myanmar Text"/>
        </w:rPr>
      </w:pPr>
      <w:r w:rsidRPr="00613FCB">
        <w:rPr>
          <w:rFonts w:ascii="Myanmar Text" w:hAnsi="Myanmar Text" w:cs="Myanmar Text"/>
        </w:rPr>
        <w:t>Appendix</w:t>
      </w:r>
    </w:p>
    <w:p w14:paraId="60CC8459" w14:textId="5CDD2495" w:rsidR="00724049" w:rsidRPr="00613FCB" w:rsidRDefault="00724049" w:rsidP="00724049">
      <w:pPr>
        <w:pStyle w:val="ListParagraph"/>
        <w:numPr>
          <w:ilvl w:val="0"/>
          <w:numId w:val="24"/>
        </w:numPr>
        <w:spacing w:before="120" w:after="120" w:line="320" w:lineRule="exact"/>
        <w:rPr>
          <w:rStyle w:val="Hyperlink"/>
          <w:rFonts w:ascii="Myanmar Text" w:hAnsi="Myanmar Text" w:cs="Myanmar Text"/>
          <w:color w:val="auto"/>
        </w:rPr>
      </w:pPr>
      <w:r w:rsidRPr="00613FCB">
        <w:rPr>
          <w:rFonts w:ascii="Myanmar Text" w:hAnsi="Myanmar Text" w:cs="Myanmar Text"/>
        </w:rPr>
        <w:fldChar w:fldCharType="begin"/>
      </w:r>
      <w:r w:rsidR="00DD6FE0" w:rsidRPr="00613FCB">
        <w:rPr>
          <w:rFonts w:ascii="Myanmar Text" w:hAnsi="Myanmar Text" w:cs="Myanmar Text"/>
        </w:rPr>
        <w:instrText>HYPERLINK  \l "_Reviewing_the_Headteacher’s"</w:instrText>
      </w:r>
      <w:r w:rsidRPr="00613FCB">
        <w:rPr>
          <w:rFonts w:ascii="Myanmar Text" w:hAnsi="Myanmar Text" w:cs="Myanmar Text"/>
        </w:rPr>
        <w:fldChar w:fldCharType="separate"/>
      </w:r>
      <w:r w:rsidRPr="00613FCB">
        <w:rPr>
          <w:rStyle w:val="Hyperlink"/>
          <w:rFonts w:ascii="Myanmar Text" w:hAnsi="Myanmar Text" w:cs="Myanmar Text"/>
          <w:color w:val="auto"/>
        </w:rPr>
        <w:t xml:space="preserve">Reviewing the Headteacher’s Exclusion Decision </w:t>
      </w:r>
    </w:p>
    <w:p w14:paraId="58FF8394" w14:textId="20FE3854" w:rsidR="00AD4155" w:rsidRPr="00613FCB" w:rsidRDefault="00724049" w:rsidP="00724049">
      <w:pPr>
        <w:spacing w:before="120" w:after="120" w:line="320" w:lineRule="exact"/>
        <w:ind w:left="1440"/>
        <w:rPr>
          <w:rFonts w:ascii="Myanmar Text" w:hAnsi="Myanmar Text" w:cs="Myanmar Text"/>
        </w:rPr>
      </w:pPr>
      <w:r w:rsidRPr="00613FCB">
        <w:rPr>
          <w:rFonts w:ascii="Myanmar Text" w:hAnsi="Myanmar Text" w:cs="Myanmar Text"/>
        </w:rPr>
        <w:fldChar w:fldCharType="end"/>
      </w:r>
    </w:p>
    <w:p w14:paraId="5D67BB73" w14:textId="6643E591" w:rsidR="00AD4155" w:rsidRPr="00613FCB" w:rsidRDefault="00AD4155" w:rsidP="00C8446D">
      <w:pPr>
        <w:rPr>
          <w:rFonts w:ascii="Myanmar Text" w:hAnsi="Myanmar Text" w:cs="Myanmar Text"/>
          <w:sz w:val="32"/>
          <w:szCs w:val="32"/>
        </w:rPr>
      </w:pPr>
    </w:p>
    <w:p w14:paraId="6F8F2030" w14:textId="462685A0" w:rsidR="008C2CD3" w:rsidRPr="00613FCB" w:rsidRDefault="008C2CD3">
      <w:pPr>
        <w:rPr>
          <w:rFonts w:ascii="Myanmar Text" w:hAnsi="Myanmar Text" w:cs="Myanmar Text"/>
          <w:sz w:val="32"/>
          <w:szCs w:val="32"/>
        </w:rPr>
      </w:pPr>
      <w:r w:rsidRPr="00613FCB">
        <w:rPr>
          <w:rFonts w:ascii="Myanmar Text" w:hAnsi="Myanmar Text" w:cs="Myanmar Text"/>
          <w:sz w:val="32"/>
          <w:szCs w:val="32"/>
        </w:rPr>
        <w:br w:type="page"/>
      </w:r>
    </w:p>
    <w:p w14:paraId="60D2C37A" w14:textId="77777777" w:rsidR="00207C5A" w:rsidRPr="00613FCB" w:rsidRDefault="0028407E" w:rsidP="00914FE4">
      <w:pPr>
        <w:pStyle w:val="Heading10"/>
        <w:numPr>
          <w:ilvl w:val="0"/>
          <w:numId w:val="0"/>
        </w:numPr>
        <w:ind w:left="360" w:hanging="360"/>
        <w:jc w:val="both"/>
        <w:rPr>
          <w:rFonts w:ascii="Myanmar Text" w:hAnsi="Myanmar Text" w:cs="Myanmar Text"/>
          <w:b/>
        </w:rPr>
      </w:pPr>
      <w:bookmarkStart w:id="2" w:name="_Statement_of_Intent"/>
      <w:bookmarkStart w:id="3" w:name="AA"/>
      <w:bookmarkEnd w:id="2"/>
      <w:r w:rsidRPr="00613FCB">
        <w:rPr>
          <w:rFonts w:ascii="Myanmar Text" w:hAnsi="Myanmar Text" w:cs="Myanmar Text"/>
          <w:b/>
        </w:rPr>
        <w:lastRenderedPageBreak/>
        <w:t>Statement of intent</w:t>
      </w:r>
    </w:p>
    <w:bookmarkEnd w:id="3"/>
    <w:p w14:paraId="20C09403" w14:textId="0C376F43" w:rsidR="00724049" w:rsidRPr="000106A1" w:rsidRDefault="00724049" w:rsidP="00724049">
      <w:pPr>
        <w:pStyle w:val="NoSpacing"/>
        <w:jc w:val="both"/>
        <w:rPr>
          <w:rFonts w:ascii="Myanmar Text" w:hAnsi="Myanmar Text" w:cs="Myanmar Text"/>
        </w:rPr>
      </w:pPr>
      <w:r w:rsidRPr="000106A1">
        <w:rPr>
          <w:rFonts w:ascii="Myanmar Text" w:hAnsi="Myanmar Text" w:cs="Myanmar Text"/>
        </w:rPr>
        <w:t xml:space="preserve">At </w:t>
      </w:r>
      <w:r w:rsidR="00613FCB" w:rsidRPr="000106A1">
        <w:rPr>
          <w:rFonts w:ascii="Myanmar Text" w:hAnsi="Myanmar Text" w:cs="Myanmar Text"/>
        </w:rPr>
        <w:t>St Gabriel’s CofE Academy</w:t>
      </w:r>
      <w:r w:rsidRPr="000106A1">
        <w:rPr>
          <w:rFonts w:ascii="Myanmar Text" w:hAnsi="Myanmar Text" w:cs="Myanmar Text"/>
        </w:rPr>
        <w:t xml:space="preserve">, we understand that good behaviour and discipline is essential for promoting a high quality education. </w:t>
      </w:r>
    </w:p>
    <w:p w14:paraId="16FAF68F" w14:textId="3D0AC2C6" w:rsidR="00724049" w:rsidRPr="00613FCB" w:rsidRDefault="00724049" w:rsidP="00724049">
      <w:pPr>
        <w:pStyle w:val="NoSpacing"/>
        <w:jc w:val="both"/>
        <w:rPr>
          <w:rFonts w:ascii="Myanmar Text" w:hAnsi="Myanmar Text" w:cs="Myanmar Text"/>
        </w:rPr>
      </w:pPr>
      <w:r w:rsidRPr="000106A1">
        <w:rPr>
          <w:rFonts w:ascii="Myanmar Text" w:hAnsi="Myanmar Text" w:cs="Myanmar Text"/>
        </w:rPr>
        <w:t>Amongst other disciplinary sanctions, the school recognises that exclusion of pupils may</w:t>
      </w:r>
      <w:r w:rsidR="00613FCB" w:rsidRPr="000106A1">
        <w:rPr>
          <w:rFonts w:ascii="Myanmar Text" w:hAnsi="Myanmar Text" w:cs="Myanmar Text"/>
        </w:rPr>
        <w:t xml:space="preserve"> in some cases </w:t>
      </w:r>
      <w:r w:rsidRPr="000106A1">
        <w:rPr>
          <w:rFonts w:ascii="Myanmar Text" w:hAnsi="Myanmar Text" w:cs="Myanmar Text"/>
        </w:rPr>
        <w:t xml:space="preserve">be necessary where there has been a serious breach, or consistent breaches, of the school’s </w:t>
      </w:r>
      <w:r w:rsidR="00613FCB" w:rsidRPr="000106A1">
        <w:rPr>
          <w:rFonts w:ascii="Myanmar Text" w:hAnsi="Myanmar Text" w:cs="Myanmar Text"/>
        </w:rPr>
        <w:t>Behaviour</w:t>
      </w:r>
      <w:r w:rsidRPr="000106A1">
        <w:rPr>
          <w:rFonts w:ascii="Myanmar Text" w:hAnsi="Myanmar Text" w:cs="Myanmar Text"/>
        </w:rPr>
        <w:t xml:space="preserve"> Policy. Excluding </w:t>
      </w:r>
      <w:r w:rsidRPr="00613FCB">
        <w:rPr>
          <w:rFonts w:ascii="Myanmar Text" w:hAnsi="Myanmar Text" w:cs="Myanmar Text"/>
        </w:rPr>
        <w:t>a pupil may also be required in instances where allowing the pupil to remain in school would be</w:t>
      </w:r>
      <w:r w:rsidR="00613FCB">
        <w:rPr>
          <w:rFonts w:ascii="Myanmar Text" w:hAnsi="Myanmar Text" w:cs="Myanmar Text"/>
        </w:rPr>
        <w:t xml:space="preserve"> seriously</w:t>
      </w:r>
      <w:r w:rsidRPr="00613FCB">
        <w:rPr>
          <w:rFonts w:ascii="Myanmar Text" w:hAnsi="Myanmar Text" w:cs="Myanmar Text"/>
        </w:rPr>
        <w:t xml:space="preserve"> damaging to the education and welfare of themselves or others; </w:t>
      </w:r>
      <w:r w:rsidR="00613FCB">
        <w:rPr>
          <w:rFonts w:ascii="Myanmar Text" w:hAnsi="Myanmar Text" w:cs="Myanmar Text"/>
        </w:rPr>
        <w:t>and the safe and effective running of the school. I</w:t>
      </w:r>
      <w:r w:rsidRPr="00613FCB">
        <w:rPr>
          <w:rFonts w:ascii="Myanmar Text" w:hAnsi="Myanmar Text" w:cs="Myanmar Text"/>
        </w:rPr>
        <w:t xml:space="preserve">n all cases, excluding pupils </w:t>
      </w:r>
      <w:r w:rsidR="00613FCB">
        <w:rPr>
          <w:rFonts w:ascii="Myanmar Text" w:hAnsi="Myanmar Text" w:cs="Myanmar Text"/>
        </w:rPr>
        <w:t>will</w:t>
      </w:r>
      <w:r w:rsidRPr="00613FCB">
        <w:rPr>
          <w:rFonts w:ascii="Myanmar Text" w:hAnsi="Myanmar Text" w:cs="Myanmar Text"/>
        </w:rPr>
        <w:t xml:space="preserve"> only be </w:t>
      </w:r>
      <w:r w:rsidR="00613FCB">
        <w:rPr>
          <w:rFonts w:ascii="Myanmar Text" w:hAnsi="Myanmar Text" w:cs="Myanmar Text"/>
        </w:rPr>
        <w:t>considered when other options have been exhausted</w:t>
      </w:r>
      <w:r w:rsidRPr="00613FCB">
        <w:rPr>
          <w:rFonts w:ascii="Myanmar Text" w:hAnsi="Myanmar Text" w:cs="Myanmar Text"/>
        </w:rPr>
        <w:t>.</w:t>
      </w:r>
    </w:p>
    <w:p w14:paraId="34D179A8" w14:textId="47CF934A" w:rsidR="00724049" w:rsidRPr="00613FCB" w:rsidRDefault="00724049" w:rsidP="00724049">
      <w:pPr>
        <w:pStyle w:val="NoSpacing"/>
        <w:jc w:val="both"/>
        <w:rPr>
          <w:rFonts w:ascii="Myanmar Text" w:hAnsi="Myanmar Text" w:cs="Myanmar Text"/>
        </w:rPr>
      </w:pPr>
      <w:r w:rsidRPr="00613FCB">
        <w:rPr>
          <w:rFonts w:ascii="Myanmar Text" w:hAnsi="Myanmar Text" w:cs="Myanmar Text"/>
        </w:rPr>
        <w:t>The school has created this policy to clearly define the legal responsibilities of the headteacher, governing board and</w:t>
      </w:r>
      <w:r w:rsidR="00CE5C85" w:rsidRPr="00613FCB">
        <w:rPr>
          <w:rFonts w:ascii="Myanmar Text" w:hAnsi="Myanmar Text" w:cs="Myanmar Text"/>
        </w:rPr>
        <w:t xml:space="preserve"> LA </w:t>
      </w:r>
      <w:r w:rsidRPr="00613FCB">
        <w:rPr>
          <w:rFonts w:ascii="Myanmar Text" w:hAnsi="Myanmar Text" w:cs="Myanmar Text"/>
        </w:rPr>
        <w:t xml:space="preserve">when responding to pupil exclusions, to ensure that they are dealt with both fairly and lawfully, and in line with DfE statutory guidance. </w:t>
      </w:r>
    </w:p>
    <w:p w14:paraId="688EF865" w14:textId="34F098D0" w:rsidR="00724049" w:rsidRPr="00613FCB" w:rsidRDefault="00724049" w:rsidP="00524E1C">
      <w:pPr>
        <w:pStyle w:val="NoSpacing"/>
        <w:jc w:val="both"/>
        <w:rPr>
          <w:rFonts w:ascii="Myanmar Text" w:hAnsi="Myanmar Text" w:cs="Myanmar Text"/>
        </w:rPr>
      </w:pPr>
      <w:r w:rsidRPr="00613FCB">
        <w:rPr>
          <w:rFonts w:ascii="Myanmar Text" w:hAnsi="Myanmar Text" w:cs="Myanmar Text"/>
        </w:rPr>
        <w:t>This policy also aims to secure a pupil’s right to an education despite having been excluded, by ensuring that appropriate arrangements are in place.</w:t>
      </w:r>
    </w:p>
    <w:p w14:paraId="08C39709" w14:textId="5285E81E" w:rsidR="00724049" w:rsidRPr="00613FCB" w:rsidRDefault="00724049" w:rsidP="003B55E8">
      <w:pPr>
        <w:jc w:val="both"/>
        <w:rPr>
          <w:rFonts w:ascii="Myanmar Text" w:hAnsi="Myanmar Text" w:cs="Myanmar Text"/>
        </w:rPr>
      </w:pPr>
    </w:p>
    <w:p w14:paraId="07241142" w14:textId="77777777" w:rsidR="004B45DC" w:rsidRPr="00613FCB" w:rsidRDefault="004B45DC" w:rsidP="003B55E8">
      <w:pPr>
        <w:jc w:val="both"/>
        <w:rPr>
          <w:rFonts w:ascii="Myanmar Text" w:hAnsi="Myanmar Text" w:cs="Myanmar Text"/>
        </w:rPr>
      </w:pPr>
    </w:p>
    <w:p w14:paraId="0B10AEA0" w14:textId="4B8117CC" w:rsidR="004B45DC" w:rsidRPr="00613FCB" w:rsidRDefault="004B45DC" w:rsidP="003B55E8">
      <w:pPr>
        <w:jc w:val="both"/>
        <w:rPr>
          <w:rFonts w:ascii="Myanmar Text" w:hAnsi="Myanmar Text" w:cs="Myanmar Text"/>
        </w:rPr>
      </w:pPr>
    </w:p>
    <w:p w14:paraId="327ACB12" w14:textId="77777777" w:rsidR="00CE47B4" w:rsidRPr="00613FCB" w:rsidRDefault="00CE47B4" w:rsidP="003B55E8">
      <w:pPr>
        <w:jc w:val="both"/>
        <w:rPr>
          <w:rFonts w:ascii="Myanmar Text" w:hAnsi="Myanmar Text" w:cs="Myanmar Text"/>
        </w:rPr>
      </w:pPr>
    </w:p>
    <w:p w14:paraId="1A07E780" w14:textId="77777777" w:rsidR="004B45DC" w:rsidRPr="00613FCB" w:rsidRDefault="004B45DC" w:rsidP="003B55E8">
      <w:pPr>
        <w:jc w:val="both"/>
        <w:rPr>
          <w:rFonts w:ascii="Myanmar Text" w:hAnsi="Myanmar Text" w:cs="Myanmar Text"/>
        </w:rPr>
      </w:pPr>
    </w:p>
    <w:p w14:paraId="3C48D5E5" w14:textId="77777777" w:rsidR="004B45DC" w:rsidRPr="00613FCB" w:rsidRDefault="004B45DC" w:rsidP="003B55E8">
      <w:pPr>
        <w:jc w:val="both"/>
        <w:rPr>
          <w:rFonts w:ascii="Myanmar Text" w:hAnsi="Myanmar Text" w:cs="Myanmar Text"/>
        </w:rPr>
      </w:pPr>
    </w:p>
    <w:p w14:paraId="5142751A" w14:textId="0D233FA7" w:rsidR="004B45DC" w:rsidRPr="00613FCB" w:rsidRDefault="004B45DC" w:rsidP="003B55E8">
      <w:pPr>
        <w:jc w:val="both"/>
        <w:rPr>
          <w:rFonts w:ascii="Myanmar Text" w:hAnsi="Myanmar Text" w:cs="Myanmar Text"/>
        </w:rPr>
      </w:pPr>
    </w:p>
    <w:p w14:paraId="1C4DA636" w14:textId="69EE3676" w:rsidR="00524E1C" w:rsidRPr="00613FCB" w:rsidRDefault="00524E1C" w:rsidP="003B55E8">
      <w:pPr>
        <w:jc w:val="both"/>
        <w:rPr>
          <w:rFonts w:ascii="Myanmar Text" w:hAnsi="Myanmar Text" w:cs="Myanmar Text"/>
        </w:rPr>
      </w:pPr>
    </w:p>
    <w:p w14:paraId="72AC4CB1" w14:textId="57071DDB" w:rsidR="00524E1C" w:rsidRPr="00613FCB" w:rsidRDefault="00524E1C" w:rsidP="003B55E8">
      <w:pPr>
        <w:jc w:val="both"/>
        <w:rPr>
          <w:rFonts w:ascii="Myanmar Text" w:hAnsi="Myanmar Text" w:cs="Myanmar Text"/>
        </w:rPr>
      </w:pPr>
    </w:p>
    <w:p w14:paraId="471148A1" w14:textId="7D1C1BCE" w:rsidR="00524E1C" w:rsidRPr="00613FCB" w:rsidRDefault="00524E1C" w:rsidP="003B55E8">
      <w:pPr>
        <w:jc w:val="both"/>
        <w:rPr>
          <w:rFonts w:ascii="Myanmar Text" w:hAnsi="Myanmar Text" w:cs="Myanmar Text"/>
        </w:rPr>
      </w:pPr>
    </w:p>
    <w:p w14:paraId="043B742A" w14:textId="2BD41E4D" w:rsidR="00943A5C" w:rsidRPr="00613FCB" w:rsidRDefault="00943A5C" w:rsidP="003B55E8">
      <w:pPr>
        <w:pStyle w:val="Heading10"/>
        <w:jc w:val="both"/>
        <w:rPr>
          <w:rFonts w:ascii="Myanmar Text" w:hAnsi="Myanmar Text" w:cs="Myanmar Text"/>
          <w:b/>
        </w:rPr>
      </w:pPr>
      <w:bookmarkStart w:id="4" w:name="_Context"/>
      <w:bookmarkStart w:id="5" w:name="_Prevention_of_Cyber"/>
      <w:bookmarkStart w:id="6" w:name="_Responsibilities"/>
      <w:bookmarkStart w:id="7" w:name="_Responsibilities_for_the"/>
      <w:bookmarkStart w:id="8" w:name="_Responsibilities_for_safety"/>
      <w:bookmarkStart w:id="9" w:name="_Key_roles_and"/>
      <w:bookmarkStart w:id="10" w:name="_Legal_framework"/>
      <w:bookmarkStart w:id="11" w:name="A"/>
      <w:bookmarkEnd w:id="4"/>
      <w:bookmarkEnd w:id="5"/>
      <w:bookmarkEnd w:id="6"/>
      <w:bookmarkEnd w:id="7"/>
      <w:bookmarkEnd w:id="8"/>
      <w:bookmarkEnd w:id="9"/>
      <w:bookmarkEnd w:id="10"/>
      <w:r w:rsidRPr="00613FCB">
        <w:rPr>
          <w:rFonts w:ascii="Myanmar Text" w:hAnsi="Myanmar Text" w:cs="Myanmar Text"/>
          <w:b/>
        </w:rPr>
        <w:lastRenderedPageBreak/>
        <w:t>Leg</w:t>
      </w:r>
      <w:r w:rsidR="004B45DC" w:rsidRPr="00613FCB">
        <w:rPr>
          <w:rFonts w:ascii="Myanmar Text" w:hAnsi="Myanmar Text" w:cs="Myanmar Text"/>
          <w:b/>
        </w:rPr>
        <w:t>al framework</w:t>
      </w:r>
    </w:p>
    <w:p w14:paraId="35FE475A" w14:textId="05025D81"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This policy has due regard to the related statutory legislation including, but not limited to, the following:</w:t>
      </w:r>
    </w:p>
    <w:p w14:paraId="770405CF" w14:textId="4E65D6FE"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 xml:space="preserve">The Education Act 2002 </w:t>
      </w:r>
    </w:p>
    <w:p w14:paraId="705FC64A"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The School Discipline (Pupil Exclusions and Reviews) (England) Regulations 2012</w:t>
      </w:r>
    </w:p>
    <w:p w14:paraId="2546FAE6"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The Education and Inspections Act 2006</w:t>
      </w:r>
    </w:p>
    <w:p w14:paraId="2F140054"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The Education Act 1996</w:t>
      </w:r>
    </w:p>
    <w:p w14:paraId="2D5D67E4" w14:textId="707EE00A"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 xml:space="preserve">The Education (Provision of Full-Time Education for Excluded Pupils) (England) Regulations 2007 </w:t>
      </w:r>
    </w:p>
    <w:p w14:paraId="73675357"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The European Convention on Human Rights (ECHR)</w:t>
      </w:r>
    </w:p>
    <w:p w14:paraId="5DF535AD"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The Equality Act 2010</w:t>
      </w:r>
    </w:p>
    <w:p w14:paraId="23191E7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This policy also has due regard to statutory and non-statutory guidance, including, but not limited to, the following:</w:t>
      </w:r>
    </w:p>
    <w:p w14:paraId="15B2954C"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 xml:space="preserve">DfE (2017) ‘Exclusion from maintained schools, academies and pupil referral units in England’ </w:t>
      </w:r>
    </w:p>
    <w:p w14:paraId="7F1644D2" w14:textId="77777777"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DfE (2016) ‘Behaviour and discipline in schools’</w:t>
      </w:r>
    </w:p>
    <w:p w14:paraId="145B1FAE" w14:textId="46C9E2A6" w:rsidR="00724049" w:rsidRPr="00613FCB" w:rsidRDefault="00724049" w:rsidP="00724049">
      <w:pPr>
        <w:pStyle w:val="TSB-PolicyBullets"/>
        <w:ind w:left="2127" w:hanging="426"/>
        <w:jc w:val="both"/>
        <w:rPr>
          <w:rFonts w:ascii="Myanmar Text" w:hAnsi="Myanmar Text" w:cs="Myanmar Text"/>
        </w:rPr>
      </w:pPr>
      <w:r w:rsidRPr="00613FCB">
        <w:rPr>
          <w:rFonts w:ascii="Myanmar Text" w:hAnsi="Myanmar Text" w:cs="Myanmar Text"/>
        </w:rPr>
        <w:t>DfE (2015) ‘Special educational needs and disability code of practice: 0 to 25 years’</w:t>
      </w:r>
    </w:p>
    <w:p w14:paraId="4A08CA67" w14:textId="2FE968F8" w:rsidR="00B70062" w:rsidRPr="00613FCB" w:rsidRDefault="00B70062" w:rsidP="00724049">
      <w:pPr>
        <w:pStyle w:val="TSB-PolicyBullets"/>
        <w:ind w:left="2127" w:hanging="426"/>
        <w:jc w:val="both"/>
        <w:rPr>
          <w:rFonts w:ascii="Myanmar Text" w:hAnsi="Myanmar Text" w:cs="Myanmar Text"/>
        </w:rPr>
      </w:pPr>
      <w:r w:rsidRPr="00613FCB">
        <w:rPr>
          <w:rFonts w:ascii="Myanmar Text" w:hAnsi="Myanmar Text" w:cs="Myanmar Text"/>
        </w:rPr>
        <w:t>DfE (2018) ‘Mental health and behaviour in schools’</w:t>
      </w:r>
    </w:p>
    <w:p w14:paraId="06DB2590"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This policy will be implemented in conjunction with the following school policies and procedures:</w:t>
      </w:r>
    </w:p>
    <w:p w14:paraId="203CC681" w14:textId="0311CD14" w:rsidR="00724049" w:rsidRPr="00613FCB" w:rsidRDefault="00613FCB" w:rsidP="00724049">
      <w:pPr>
        <w:pStyle w:val="TSB-PolicyBullets"/>
        <w:ind w:left="2127" w:hanging="426"/>
        <w:jc w:val="both"/>
        <w:rPr>
          <w:rFonts w:ascii="Myanmar Text" w:hAnsi="Myanmar Text" w:cs="Myanmar Text"/>
          <w:b/>
          <w:color w:val="FFD006"/>
          <w:u w:val="single"/>
        </w:rPr>
      </w:pPr>
      <w:r>
        <w:rPr>
          <w:rFonts w:ascii="Myanmar Text" w:hAnsi="Myanmar Text" w:cs="Myanmar Text"/>
          <w:b/>
          <w:color w:val="FFD006"/>
          <w:u w:val="single"/>
        </w:rPr>
        <w:t>Behaviour</w:t>
      </w:r>
      <w:r w:rsidR="00724049" w:rsidRPr="00613FCB">
        <w:rPr>
          <w:rFonts w:ascii="Myanmar Text" w:hAnsi="Myanmar Text" w:cs="Myanmar Text"/>
          <w:b/>
          <w:color w:val="FFD006"/>
          <w:u w:val="single"/>
        </w:rPr>
        <w:t xml:space="preserve"> Policy</w:t>
      </w:r>
    </w:p>
    <w:p w14:paraId="5697F763" w14:textId="77777777" w:rsidR="00724049" w:rsidRPr="00613FCB" w:rsidRDefault="00724049" w:rsidP="00724049">
      <w:pPr>
        <w:pStyle w:val="TSB-PolicyBullets"/>
        <w:ind w:left="2127" w:hanging="426"/>
        <w:jc w:val="both"/>
        <w:rPr>
          <w:rFonts w:ascii="Myanmar Text" w:hAnsi="Myanmar Text" w:cs="Myanmar Text"/>
          <w:b/>
          <w:color w:val="FFD006"/>
          <w:u w:val="single"/>
        </w:rPr>
      </w:pPr>
      <w:r w:rsidRPr="00613FCB">
        <w:rPr>
          <w:rFonts w:ascii="Myanmar Text" w:hAnsi="Myanmar Text" w:cs="Myanmar Text"/>
          <w:b/>
          <w:color w:val="FFD006"/>
          <w:u w:val="single"/>
        </w:rPr>
        <w:t>Anti-Bullying Policy</w:t>
      </w:r>
    </w:p>
    <w:p w14:paraId="71BE7A84" w14:textId="42F4A596" w:rsidR="00B70062" w:rsidRPr="00613FCB" w:rsidRDefault="00B70062" w:rsidP="00724049">
      <w:pPr>
        <w:pStyle w:val="TSB-PolicyBullets"/>
        <w:ind w:left="2127" w:hanging="426"/>
        <w:jc w:val="both"/>
        <w:rPr>
          <w:rFonts w:ascii="Myanmar Text" w:hAnsi="Myanmar Text" w:cs="Myanmar Text"/>
          <w:b/>
          <w:color w:val="FFD006"/>
          <w:u w:val="single"/>
        </w:rPr>
      </w:pPr>
      <w:r w:rsidRPr="00613FCB">
        <w:rPr>
          <w:rFonts w:ascii="Myanmar Text" w:hAnsi="Myanmar Text" w:cs="Myanmar Text"/>
          <w:b/>
          <w:color w:val="FFD006"/>
          <w:u w:val="single"/>
        </w:rPr>
        <w:t>Special Educational Needs and Disability (SEND) Policy</w:t>
      </w:r>
    </w:p>
    <w:p w14:paraId="51A721D0" w14:textId="43FE0111" w:rsidR="00B70062" w:rsidRPr="00613FCB" w:rsidRDefault="00B70062" w:rsidP="00724049">
      <w:pPr>
        <w:pStyle w:val="TSB-PolicyBullets"/>
        <w:ind w:left="2127" w:hanging="426"/>
        <w:jc w:val="both"/>
        <w:rPr>
          <w:rFonts w:ascii="Myanmar Text" w:hAnsi="Myanmar Text" w:cs="Myanmar Text"/>
          <w:b/>
          <w:color w:val="FFD006"/>
          <w:u w:val="single"/>
        </w:rPr>
      </w:pPr>
      <w:r w:rsidRPr="00613FCB">
        <w:rPr>
          <w:rFonts w:ascii="Myanmar Text" w:hAnsi="Myanmar Text" w:cs="Myanmar Text"/>
          <w:b/>
          <w:color w:val="FFD006"/>
          <w:u w:val="single"/>
        </w:rPr>
        <w:t>Child Protection and Safeguarding Policy</w:t>
      </w:r>
    </w:p>
    <w:p w14:paraId="225F4369" w14:textId="389E1D25" w:rsidR="00191A24" w:rsidRPr="00613FCB" w:rsidRDefault="00191A24" w:rsidP="00724049">
      <w:pPr>
        <w:pStyle w:val="Heading10"/>
        <w:rPr>
          <w:rFonts w:ascii="Myanmar Text" w:hAnsi="Myanmar Text" w:cs="Myanmar Text"/>
          <w:b/>
        </w:rPr>
      </w:pPr>
      <w:bookmarkStart w:id="12" w:name="_Grounds_for_exclusion"/>
      <w:bookmarkStart w:id="13" w:name="_Roles_and_responsibilities"/>
      <w:bookmarkStart w:id="14" w:name="C"/>
      <w:bookmarkEnd w:id="12"/>
      <w:bookmarkEnd w:id="13"/>
      <w:r w:rsidRPr="00613FCB">
        <w:rPr>
          <w:rFonts w:ascii="Myanmar Text" w:hAnsi="Myanmar Text" w:cs="Myanmar Text"/>
          <w:b/>
        </w:rPr>
        <w:lastRenderedPageBreak/>
        <w:t xml:space="preserve">Roles and responsibilities </w:t>
      </w:r>
    </w:p>
    <w:p w14:paraId="04EEFB00" w14:textId="6792A660" w:rsidR="00191A24" w:rsidRPr="00613FCB" w:rsidRDefault="00191A24" w:rsidP="001742C4">
      <w:pPr>
        <w:pStyle w:val="TSB-Level1Numbers"/>
        <w:jc w:val="both"/>
        <w:rPr>
          <w:rFonts w:ascii="Myanmar Text" w:hAnsi="Myanmar Text" w:cs="Myanmar Text"/>
        </w:rPr>
      </w:pPr>
      <w:r w:rsidRPr="00613FCB">
        <w:rPr>
          <w:rFonts w:ascii="Myanmar Text" w:hAnsi="Myanmar Text" w:cs="Myanmar Text"/>
        </w:rPr>
        <w:t>The L</w:t>
      </w:r>
      <w:r w:rsidR="00AF0297">
        <w:rPr>
          <w:rFonts w:ascii="Myanmar Text" w:hAnsi="Myanmar Text" w:cs="Myanmar Text"/>
        </w:rPr>
        <w:t xml:space="preserve">ocal </w:t>
      </w:r>
      <w:r w:rsidRPr="00613FCB">
        <w:rPr>
          <w:rFonts w:ascii="Myanmar Text" w:hAnsi="Myanmar Text" w:cs="Myanmar Text"/>
        </w:rPr>
        <w:t>A</w:t>
      </w:r>
      <w:r w:rsidR="00AF0297">
        <w:rPr>
          <w:rFonts w:ascii="Myanmar Text" w:hAnsi="Myanmar Text" w:cs="Myanmar Text"/>
        </w:rPr>
        <w:t>uthority – Warwickshire County Council (LA)</w:t>
      </w:r>
      <w:r w:rsidRPr="00613FCB">
        <w:rPr>
          <w:rFonts w:ascii="Myanmar Text" w:hAnsi="Myanmar Text" w:cs="Myanmar Text"/>
        </w:rPr>
        <w:t xml:space="preserve"> is responsible for:</w:t>
      </w:r>
    </w:p>
    <w:p w14:paraId="710A7B06" w14:textId="53878B54" w:rsidR="001742C4" w:rsidRPr="00613FCB" w:rsidRDefault="001742C4" w:rsidP="001742C4">
      <w:pPr>
        <w:pStyle w:val="TSB-PolicyBullets"/>
        <w:ind w:left="2127" w:hanging="426"/>
        <w:jc w:val="both"/>
        <w:rPr>
          <w:rFonts w:ascii="Myanmar Text" w:hAnsi="Myanmar Text" w:cs="Myanmar Text"/>
        </w:rPr>
      </w:pPr>
      <w:r w:rsidRPr="00613FCB">
        <w:rPr>
          <w:rFonts w:ascii="Myanmar Text" w:hAnsi="Myanmar Text" w:cs="Myanmar Text"/>
        </w:rPr>
        <w:t>Hav</w:t>
      </w:r>
      <w:r w:rsidR="002E67A5" w:rsidRPr="00613FCB">
        <w:rPr>
          <w:rFonts w:ascii="Myanmar Text" w:hAnsi="Myanmar Text" w:cs="Myanmar Text"/>
        </w:rPr>
        <w:t>ing</w:t>
      </w:r>
      <w:r w:rsidRPr="00613FCB">
        <w:rPr>
          <w:rFonts w:ascii="Myanmar Text" w:hAnsi="Myanmar Text" w:cs="Myanmar Text"/>
        </w:rPr>
        <w:t xml:space="preserve"> due regard to the relevant statutory guidance when carrying out its duties in relation to the education of LAC.</w:t>
      </w:r>
    </w:p>
    <w:p w14:paraId="2FA4DC74" w14:textId="7A015F16" w:rsidR="001742C4" w:rsidRPr="00613FCB" w:rsidRDefault="001742C4" w:rsidP="001742C4">
      <w:pPr>
        <w:pStyle w:val="TSB-PolicyBullets"/>
        <w:ind w:left="2127" w:hanging="426"/>
        <w:jc w:val="both"/>
        <w:rPr>
          <w:rFonts w:ascii="Myanmar Text" w:hAnsi="Myanmar Text" w:cs="Myanmar Text"/>
        </w:rPr>
      </w:pPr>
      <w:r w:rsidRPr="00613FCB">
        <w:rPr>
          <w:rFonts w:ascii="Myanmar Text" w:hAnsi="Myanmar Text" w:cs="Myanmar Text"/>
        </w:rPr>
        <w:t>Arranging suitable full-time education for any pupil of compulsory school age excluded permanently, in coordination with the school.</w:t>
      </w:r>
    </w:p>
    <w:p w14:paraId="6D807618" w14:textId="7078EDFF" w:rsidR="001742C4" w:rsidRPr="00613FCB" w:rsidRDefault="001742C4" w:rsidP="001742C4">
      <w:pPr>
        <w:pStyle w:val="TSB-PolicyBullets"/>
        <w:ind w:left="2127" w:hanging="426"/>
        <w:jc w:val="both"/>
        <w:rPr>
          <w:rFonts w:ascii="Myanmar Text" w:hAnsi="Myanmar Text" w:cs="Myanmar Text"/>
        </w:rPr>
      </w:pPr>
      <w:r w:rsidRPr="00613FCB">
        <w:rPr>
          <w:rFonts w:ascii="Myanmar Text" w:hAnsi="Myanmar Text" w:cs="Myanmar Text"/>
        </w:rPr>
        <w:t>Reviewing and reassessing pupils’ needs in consultation with their parents where they have an EHC plan and are excluded permanently, with a view to identifying a new placement.</w:t>
      </w:r>
    </w:p>
    <w:p w14:paraId="6A4F43D9" w14:textId="51BB99EA" w:rsidR="00216DDD" w:rsidRPr="00613FCB" w:rsidRDefault="00216DDD" w:rsidP="001742C4">
      <w:pPr>
        <w:pStyle w:val="TSB-PolicyBullets"/>
        <w:ind w:left="2127" w:hanging="426"/>
        <w:jc w:val="both"/>
        <w:rPr>
          <w:rFonts w:ascii="Myanmar Text" w:hAnsi="Myanmar Text" w:cs="Myanmar Text"/>
        </w:rPr>
      </w:pPr>
      <w:r w:rsidRPr="00613FCB">
        <w:rPr>
          <w:rFonts w:ascii="Myanmar Text" w:hAnsi="Myanmar Text" w:cs="Myanmar Text"/>
        </w:rPr>
        <w:t>Arranging for an independent review panel hearing to review the decision of the governing board not to reinstate a permanently excluded pupil where required.</w:t>
      </w:r>
    </w:p>
    <w:p w14:paraId="199AF5C5" w14:textId="3928DC04" w:rsidR="00216DDD" w:rsidRPr="00613FCB" w:rsidRDefault="00216DDD" w:rsidP="001742C4">
      <w:pPr>
        <w:pStyle w:val="TSB-PolicyBullets"/>
        <w:ind w:left="2127" w:hanging="426"/>
        <w:jc w:val="both"/>
        <w:rPr>
          <w:rFonts w:ascii="Myanmar Text" w:hAnsi="Myanmar Text" w:cs="Myanmar Text"/>
        </w:rPr>
      </w:pPr>
      <w:r w:rsidRPr="00613FCB">
        <w:rPr>
          <w:rFonts w:ascii="Myanmar Text" w:hAnsi="Myanmar Text" w:cs="Myanmar Text"/>
        </w:rPr>
        <w:t>Arranging the hearing without delay at a time, date and venue convenient for all parties.</w:t>
      </w:r>
    </w:p>
    <w:p w14:paraId="6F8D5B2B" w14:textId="4DF99EE1" w:rsidR="00216DDD" w:rsidRPr="00613FCB" w:rsidRDefault="00216DDD" w:rsidP="001742C4">
      <w:pPr>
        <w:pStyle w:val="TSB-PolicyBullets"/>
        <w:ind w:left="2127" w:hanging="426"/>
        <w:jc w:val="both"/>
        <w:rPr>
          <w:rFonts w:ascii="Myanmar Text" w:hAnsi="Myanmar Text" w:cs="Myanmar Text"/>
        </w:rPr>
      </w:pPr>
      <w:r w:rsidRPr="00613FCB">
        <w:rPr>
          <w:rFonts w:ascii="Myanmar Text" w:hAnsi="Myanmar Text" w:cs="Myanmar Text"/>
        </w:rPr>
        <w:t xml:space="preserve">Ensuring the </w:t>
      </w:r>
      <w:r w:rsidR="002E67A5" w:rsidRPr="00613FCB">
        <w:rPr>
          <w:rFonts w:ascii="Myanmar Text" w:hAnsi="Myanmar Text" w:cs="Myanmar Text"/>
        </w:rPr>
        <w:t>independent review panel</w:t>
      </w:r>
      <w:r w:rsidRPr="00613FCB">
        <w:rPr>
          <w:rFonts w:ascii="Myanmar Text" w:hAnsi="Myanmar Text" w:cs="Myanmar Text"/>
        </w:rPr>
        <w:t xml:space="preserve"> consists of three or five members as appropriate, which represent the required categories.</w:t>
      </w:r>
    </w:p>
    <w:p w14:paraId="78440B0A" w14:textId="1F0DD1C0" w:rsidR="00216DDD" w:rsidRPr="00613FCB" w:rsidRDefault="00216DDD" w:rsidP="001742C4">
      <w:pPr>
        <w:pStyle w:val="TSB-PolicyBullets"/>
        <w:ind w:left="2127" w:hanging="426"/>
        <w:jc w:val="both"/>
        <w:rPr>
          <w:rFonts w:ascii="Myanmar Text" w:hAnsi="Myanmar Text" w:cs="Myanmar Text"/>
        </w:rPr>
      </w:pPr>
      <w:r w:rsidRPr="00613FCB">
        <w:rPr>
          <w:rFonts w:ascii="Myanmar Text" w:hAnsi="Myanmar Text" w:cs="Myanmar Text"/>
        </w:rPr>
        <w:t>Appointing a clerk to provide advice to the panel and parties to the review on procedure, law and statutory guidance on exclusions.</w:t>
      </w:r>
    </w:p>
    <w:p w14:paraId="359F2A3C" w14:textId="4990CED3" w:rsidR="00216DDD" w:rsidRPr="00613FCB" w:rsidRDefault="00216DDD" w:rsidP="00216DDD">
      <w:pPr>
        <w:pStyle w:val="TSB-PolicyBullets"/>
        <w:ind w:left="2127" w:hanging="426"/>
        <w:jc w:val="both"/>
        <w:rPr>
          <w:rFonts w:ascii="Myanmar Text" w:hAnsi="Myanmar Text" w:cs="Myanmar Text"/>
        </w:rPr>
      </w:pPr>
      <w:r w:rsidRPr="00613FCB">
        <w:rPr>
          <w:rFonts w:ascii="Myanmar Text" w:hAnsi="Myanmar Text" w:cs="Myanmar Text"/>
        </w:rPr>
        <w:t>Ensuring all panel members and the clerk have received training within the two years prior to the date of the review.</w:t>
      </w:r>
    </w:p>
    <w:p w14:paraId="535B4799" w14:textId="498A2DB1" w:rsidR="00216DDD" w:rsidRPr="00613FCB" w:rsidRDefault="00216DDD" w:rsidP="00216DDD">
      <w:pPr>
        <w:pStyle w:val="TSB-PolicyBullets"/>
        <w:ind w:left="2127" w:hanging="426"/>
        <w:jc w:val="both"/>
        <w:rPr>
          <w:rFonts w:ascii="Myanmar Text" w:hAnsi="Myanmar Text" w:cs="Myanmar Text"/>
        </w:rPr>
      </w:pPr>
      <w:r w:rsidRPr="00613FCB">
        <w:rPr>
          <w:rFonts w:ascii="Myanmar Text" w:hAnsi="Myanmar Text" w:cs="Myanmar Text"/>
        </w:rPr>
        <w:t>If request</w:t>
      </w:r>
      <w:r w:rsidR="002E67A5" w:rsidRPr="00613FCB">
        <w:rPr>
          <w:rFonts w:ascii="Myanmar Text" w:hAnsi="Myanmar Text" w:cs="Myanmar Text"/>
        </w:rPr>
        <w:t>ed</w:t>
      </w:r>
      <w:r w:rsidRPr="00613FCB">
        <w:rPr>
          <w:rFonts w:ascii="Myanmar Text" w:hAnsi="Myanmar Text" w:cs="Myanmar Text"/>
        </w:rPr>
        <w:t xml:space="preserve"> by parents, appointing a SEND expert to attend the panel and covering the associated costs of this appointment.</w:t>
      </w:r>
    </w:p>
    <w:p w14:paraId="1FD0FF9A" w14:textId="13122144" w:rsidR="00692D86" w:rsidRPr="00613FCB" w:rsidRDefault="00191A24" w:rsidP="00216DDD">
      <w:pPr>
        <w:pStyle w:val="TSB-Level1Numbers"/>
        <w:jc w:val="both"/>
        <w:rPr>
          <w:rFonts w:ascii="Myanmar Text" w:hAnsi="Myanmar Text" w:cs="Myanmar Text"/>
        </w:rPr>
      </w:pPr>
      <w:r w:rsidRPr="00613FCB">
        <w:rPr>
          <w:rFonts w:ascii="Myanmar Text" w:hAnsi="Myanmar Text" w:cs="Myanmar Text"/>
        </w:rPr>
        <w:t>The governing board is responsible for:</w:t>
      </w:r>
    </w:p>
    <w:p w14:paraId="3992E4C7" w14:textId="064CB84A" w:rsidR="00015008"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Providing information to the Secretary of State and LA about any exclusions within the last 12 months.</w:t>
      </w:r>
    </w:p>
    <w:p w14:paraId="4846B1DE" w14:textId="39E6E55C"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Arranging suitable full-time education for any pupil of compulsory school age excluded on a fixed-term basis.</w:t>
      </w:r>
    </w:p>
    <w:p w14:paraId="69F9DFA6" w14:textId="7DD5F445"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lastRenderedPageBreak/>
        <w:t>Considering parents’ representations about exclusions within 15 school days of receiving notice if the appropriate requirements are met.</w:t>
      </w:r>
    </w:p>
    <w:p w14:paraId="1408E3D2" w14:textId="63E0BE4D"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Where an exclusion would result in a pupil missing a public examination or test, consider</w:t>
      </w:r>
      <w:r w:rsidR="002E67A5" w:rsidRPr="00613FCB">
        <w:rPr>
          <w:rFonts w:ascii="Myanmar Text" w:hAnsi="Myanmar Text" w:cs="Myanmar Text"/>
        </w:rPr>
        <w:t>ing</w:t>
      </w:r>
      <w:r w:rsidRPr="00613FCB">
        <w:rPr>
          <w:rFonts w:ascii="Myanmar Text" w:hAnsi="Myanmar Text" w:cs="Myanmar Text"/>
        </w:rPr>
        <w:t xml:space="preserve"> the exclusion before th</w:t>
      </w:r>
      <w:r w:rsidR="00C4586D" w:rsidRPr="00613FCB">
        <w:rPr>
          <w:rFonts w:ascii="Myanmar Text" w:hAnsi="Myanmar Text" w:cs="Myanmar Text"/>
        </w:rPr>
        <w:t>is</w:t>
      </w:r>
      <w:r w:rsidRPr="00613FCB">
        <w:rPr>
          <w:rFonts w:ascii="Myanmar Text" w:hAnsi="Myanmar Text" w:cs="Myanmar Text"/>
        </w:rPr>
        <w:t xml:space="preserve"> date.</w:t>
      </w:r>
    </w:p>
    <w:p w14:paraId="2C749EDC" w14:textId="2332A9C2"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Considering whether it would be appropriate for a pupil to be permitted onto the school premises to sit the public examination or test.</w:t>
      </w:r>
    </w:p>
    <w:p w14:paraId="6401BAE6" w14:textId="0C2A7C32"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Arranging the representation meeting at a time and date convenient to all parties, but in compliance with the statutory time limits.</w:t>
      </w:r>
    </w:p>
    <w:p w14:paraId="310F7AF6" w14:textId="40B37E9E"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Adhering to its responsibilities to consider the reinstatement of pupils.</w:t>
      </w:r>
    </w:p>
    <w:p w14:paraId="410D47B1" w14:textId="30B9CF58"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Considering the interests and circumstances of the excluded pupil, including the circumstances in which they were excluded, and have due regard to the interests of others at the school.</w:t>
      </w:r>
    </w:p>
    <w:p w14:paraId="63543A55" w14:textId="2FF5CE60"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Us</w:t>
      </w:r>
      <w:r w:rsidR="00BD2BF8" w:rsidRPr="00613FCB">
        <w:rPr>
          <w:rFonts w:ascii="Myanmar Text" w:hAnsi="Myanmar Text" w:cs="Myanmar Text"/>
        </w:rPr>
        <w:t>ing</w:t>
      </w:r>
      <w:r w:rsidRPr="00613FCB">
        <w:rPr>
          <w:rFonts w:ascii="Myanmar Text" w:hAnsi="Myanmar Text" w:cs="Myanmar Text"/>
        </w:rPr>
        <w:t xml:space="preserve"> the civil </w:t>
      </w:r>
      <w:r w:rsidR="00C4586D" w:rsidRPr="00613FCB">
        <w:rPr>
          <w:rFonts w:ascii="Myanmar Text" w:hAnsi="Myanmar Text" w:cs="Myanmar Text"/>
        </w:rPr>
        <w:t xml:space="preserve">standard </w:t>
      </w:r>
      <w:r w:rsidRPr="00613FCB">
        <w:rPr>
          <w:rFonts w:ascii="Myanmar Text" w:hAnsi="Myanmar Text" w:cs="Myanmar Text"/>
        </w:rPr>
        <w:t>of proof</w:t>
      </w:r>
      <w:r w:rsidR="00C4586D" w:rsidRPr="00613FCB">
        <w:rPr>
          <w:rFonts w:ascii="Myanmar Text" w:hAnsi="Myanmar Text" w:cs="Myanmar Text"/>
        </w:rPr>
        <w:t xml:space="preserve"> (</w:t>
      </w:r>
      <w:r w:rsidR="005611B9" w:rsidRPr="00613FCB">
        <w:rPr>
          <w:rFonts w:ascii="Myanmar Text" w:hAnsi="Myanmar Text" w:cs="Myanmar Text"/>
        </w:rPr>
        <w:t xml:space="preserve">based on the ‘balance of probabilities’, </w:t>
      </w:r>
      <w:r w:rsidR="00C4586D" w:rsidRPr="00613FCB">
        <w:rPr>
          <w:rFonts w:ascii="Myanmar Text" w:hAnsi="Myanmar Text" w:cs="Myanmar Text"/>
        </w:rPr>
        <w:t>it is more than likely that the fact is true)</w:t>
      </w:r>
      <w:r w:rsidRPr="00613FCB">
        <w:rPr>
          <w:rFonts w:ascii="Myanmar Text" w:hAnsi="Myanmar Text" w:cs="Myanmar Text"/>
        </w:rPr>
        <w:t xml:space="preserve"> when establishing the facts relating to an exclusion.</w:t>
      </w:r>
    </w:p>
    <w:p w14:paraId="0DB6CDB9" w14:textId="2D3A74D4"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Ensuring clear minutes are taken of the representation meeting.</w:t>
      </w:r>
    </w:p>
    <w:p w14:paraId="36A0A509" w14:textId="6AC33967"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Noting the outcome of the representation meeting on the pupil’s education record, along with copies of relevant papers for future reference.</w:t>
      </w:r>
    </w:p>
    <w:p w14:paraId="5E7E0500" w14:textId="085838DA"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Notifying the pupil’s parents, the headteacher and LA of its decision and the reasons for it, without delay.</w:t>
      </w:r>
    </w:p>
    <w:p w14:paraId="3B89C73B" w14:textId="545C6C00" w:rsidR="001742C4" w:rsidRPr="00613FCB" w:rsidRDefault="001742C4" w:rsidP="00216DDD">
      <w:pPr>
        <w:pStyle w:val="TSB-PolicyBullets"/>
        <w:ind w:left="2127" w:hanging="426"/>
        <w:jc w:val="both"/>
        <w:rPr>
          <w:rFonts w:ascii="Myanmar Text" w:hAnsi="Myanmar Text" w:cs="Myanmar Text"/>
        </w:rPr>
      </w:pPr>
      <w:r w:rsidRPr="00613FCB">
        <w:rPr>
          <w:rFonts w:ascii="Myanmar Text" w:hAnsi="Myanmar Text" w:cs="Myanmar Text"/>
        </w:rPr>
        <w:t xml:space="preserve">Where appropriate, informing parents of where to </w:t>
      </w:r>
      <w:r w:rsidR="00AC40A8" w:rsidRPr="00613FCB">
        <w:rPr>
          <w:rFonts w:ascii="Myanmar Text" w:hAnsi="Myanmar Text" w:cs="Myanmar Text"/>
        </w:rPr>
        <w:t>apply</w:t>
      </w:r>
      <w:r w:rsidRPr="00613FCB">
        <w:rPr>
          <w:rFonts w:ascii="Myanmar Text" w:hAnsi="Myanmar Text" w:cs="Myanmar Text"/>
        </w:rPr>
        <w:t xml:space="preserve"> for an independent review panel.</w:t>
      </w:r>
    </w:p>
    <w:p w14:paraId="2A5A8C74" w14:textId="67201B50" w:rsidR="00216DDD" w:rsidRPr="00613FCB" w:rsidRDefault="00216DDD" w:rsidP="00216DDD">
      <w:pPr>
        <w:pStyle w:val="TSB-PolicyBullets"/>
        <w:ind w:left="2127" w:hanging="426"/>
        <w:jc w:val="both"/>
        <w:rPr>
          <w:rFonts w:ascii="Myanmar Text" w:hAnsi="Myanmar Text" w:cs="Myanmar Text"/>
        </w:rPr>
      </w:pPr>
      <w:r w:rsidRPr="00613FCB">
        <w:rPr>
          <w:rFonts w:ascii="Myanmar Text" w:hAnsi="Myanmar Text" w:cs="Myanmar Text"/>
        </w:rPr>
        <w:t>Informing parents of relevant sources of information.</w:t>
      </w:r>
    </w:p>
    <w:p w14:paraId="55C4B530" w14:textId="1FAB9615" w:rsidR="00216DDD" w:rsidRPr="00613FCB" w:rsidRDefault="00216DDD" w:rsidP="00216DDD">
      <w:pPr>
        <w:pStyle w:val="TSB-PolicyBullets"/>
        <w:ind w:left="2127" w:hanging="426"/>
        <w:jc w:val="both"/>
        <w:rPr>
          <w:rFonts w:ascii="Myanmar Text" w:hAnsi="Myanmar Text" w:cs="Myanmar Text"/>
        </w:rPr>
      </w:pPr>
      <w:r w:rsidRPr="00613FCB">
        <w:rPr>
          <w:rFonts w:ascii="Myanmar Text" w:hAnsi="Myanmar Text" w:cs="Myanmar Text"/>
        </w:rPr>
        <w:t>Ensuring a pupil’s name is removed from the school admissions register</w:t>
      </w:r>
      <w:r w:rsidR="00E06D91" w:rsidRPr="00613FCB">
        <w:rPr>
          <w:rFonts w:ascii="Myanmar Text" w:hAnsi="Myanmar Text" w:cs="Myanmar Text"/>
        </w:rPr>
        <w:t>,</w:t>
      </w:r>
      <w:r w:rsidRPr="00613FCB">
        <w:rPr>
          <w:rFonts w:ascii="Myanmar Text" w:hAnsi="Myanmar Text" w:cs="Myanmar Text"/>
        </w:rPr>
        <w:t xml:space="preserve"> where appropriate.</w:t>
      </w:r>
    </w:p>
    <w:p w14:paraId="64CB14F6" w14:textId="2E6C2DE2" w:rsidR="00216DDD" w:rsidRPr="00613FCB" w:rsidRDefault="00B50F1C" w:rsidP="00216DDD">
      <w:pPr>
        <w:pStyle w:val="TSB-PolicyBullets"/>
        <w:ind w:left="2127" w:hanging="426"/>
        <w:jc w:val="both"/>
        <w:rPr>
          <w:rFonts w:ascii="Myanmar Text" w:hAnsi="Myanmar Text" w:cs="Myanmar Text"/>
        </w:rPr>
      </w:pPr>
      <w:r w:rsidRPr="00613FCB">
        <w:rPr>
          <w:rFonts w:ascii="Myanmar Text" w:hAnsi="Myanmar Text" w:cs="Myanmar Text"/>
        </w:rPr>
        <w:t>Reconvening within 10 school days to reconsider reinstatement of a pupil where directed to do so by the exclusions review panel.</w:t>
      </w:r>
    </w:p>
    <w:p w14:paraId="71CF4752" w14:textId="77777777" w:rsidR="00AF0297" w:rsidRDefault="00AF0297">
      <w:pPr>
        <w:rPr>
          <w:rFonts w:ascii="Myanmar Text" w:hAnsi="Myanmar Text" w:cs="Myanmar Text"/>
          <w:szCs w:val="32"/>
        </w:rPr>
      </w:pPr>
      <w:r>
        <w:rPr>
          <w:rFonts w:ascii="Myanmar Text" w:hAnsi="Myanmar Text" w:cs="Myanmar Text"/>
        </w:rPr>
        <w:br w:type="page"/>
      </w:r>
    </w:p>
    <w:p w14:paraId="1DBEBC59" w14:textId="0005991B" w:rsidR="00692D86" w:rsidRPr="00613FCB" w:rsidRDefault="00692D86" w:rsidP="001742C4">
      <w:pPr>
        <w:pStyle w:val="TSB-Level1Numbers"/>
        <w:jc w:val="both"/>
        <w:rPr>
          <w:rFonts w:ascii="Myanmar Text" w:hAnsi="Myanmar Text" w:cs="Myanmar Text"/>
        </w:rPr>
      </w:pPr>
      <w:r w:rsidRPr="00613FCB">
        <w:rPr>
          <w:rFonts w:ascii="Myanmar Text" w:hAnsi="Myanmar Text" w:cs="Myanmar Text"/>
        </w:rPr>
        <w:lastRenderedPageBreak/>
        <w:t xml:space="preserve">The clerk to the </w:t>
      </w:r>
      <w:r w:rsidR="00216DDD" w:rsidRPr="00613FCB">
        <w:rPr>
          <w:rFonts w:ascii="Myanmar Text" w:hAnsi="Myanmar Text" w:cs="Myanmar Text"/>
        </w:rPr>
        <w:t>exclusions review panel is responsible for</w:t>
      </w:r>
      <w:r w:rsidRPr="00613FCB">
        <w:rPr>
          <w:rFonts w:ascii="Myanmar Text" w:hAnsi="Myanmar Text" w:cs="Myanmar Text"/>
        </w:rPr>
        <w:t>:</w:t>
      </w:r>
    </w:p>
    <w:p w14:paraId="4A1FD7AD" w14:textId="2619206A" w:rsidR="00216DDD" w:rsidRPr="00613FCB" w:rsidRDefault="00216DDD" w:rsidP="00216DDD">
      <w:pPr>
        <w:pStyle w:val="TSB-PolicyBullets"/>
        <w:ind w:left="2127" w:hanging="426"/>
        <w:rPr>
          <w:rFonts w:ascii="Myanmar Text" w:hAnsi="Myanmar Text" w:cs="Myanmar Text"/>
        </w:rPr>
      </w:pPr>
      <w:r w:rsidRPr="00613FCB">
        <w:rPr>
          <w:rFonts w:ascii="Myanmar Text" w:hAnsi="Myanmar Text" w:cs="Myanmar Text"/>
        </w:rPr>
        <w:t>Making reasonable efforts to inform the appropriate individuals that they are entitled to:</w:t>
      </w:r>
    </w:p>
    <w:p w14:paraId="2CFD496E" w14:textId="19922129" w:rsidR="00216DDD" w:rsidRPr="00613FCB" w:rsidRDefault="00216DDD" w:rsidP="00216DDD">
      <w:pPr>
        <w:pStyle w:val="TSB-PolicyBullets"/>
        <w:numPr>
          <w:ilvl w:val="0"/>
          <w:numId w:val="30"/>
        </w:numPr>
        <w:rPr>
          <w:rFonts w:ascii="Myanmar Text" w:hAnsi="Myanmar Text" w:cs="Myanmar Text"/>
        </w:rPr>
      </w:pPr>
      <w:r w:rsidRPr="00613FCB">
        <w:rPr>
          <w:rFonts w:ascii="Myanmar Text" w:hAnsi="Myanmar Text" w:cs="Myanmar Text"/>
        </w:rPr>
        <w:t>Make written representations to the panel.</w:t>
      </w:r>
    </w:p>
    <w:p w14:paraId="160ED945" w14:textId="3D7792DA" w:rsidR="00216DDD" w:rsidRPr="00613FCB" w:rsidRDefault="00216DDD" w:rsidP="00216DDD">
      <w:pPr>
        <w:pStyle w:val="TSB-PolicyBullets"/>
        <w:numPr>
          <w:ilvl w:val="0"/>
          <w:numId w:val="30"/>
        </w:numPr>
        <w:rPr>
          <w:rFonts w:ascii="Myanmar Text" w:hAnsi="Myanmar Text" w:cs="Myanmar Text"/>
        </w:rPr>
      </w:pPr>
      <w:r w:rsidRPr="00613FCB">
        <w:rPr>
          <w:rFonts w:ascii="Myanmar Text" w:hAnsi="Myanmar Text" w:cs="Myanmar Text"/>
        </w:rPr>
        <w:t>Attend the hearing and make oral representations to the panel.</w:t>
      </w:r>
    </w:p>
    <w:p w14:paraId="2F4996AE" w14:textId="16A91FE1" w:rsidR="00216DDD" w:rsidRPr="00613FCB" w:rsidRDefault="00216DDD" w:rsidP="00216DDD">
      <w:pPr>
        <w:pStyle w:val="TSB-PolicyBullets"/>
        <w:numPr>
          <w:ilvl w:val="0"/>
          <w:numId w:val="30"/>
        </w:numPr>
        <w:rPr>
          <w:rFonts w:ascii="Myanmar Text" w:hAnsi="Myanmar Text" w:cs="Myanmar Text"/>
        </w:rPr>
      </w:pPr>
      <w:r w:rsidRPr="00613FCB">
        <w:rPr>
          <w:rFonts w:ascii="Myanmar Text" w:hAnsi="Myanmar Text" w:cs="Myanmar Text"/>
        </w:rPr>
        <w:t>Be represented.</w:t>
      </w:r>
    </w:p>
    <w:p w14:paraId="7138B6AE" w14:textId="368225E4" w:rsidR="00216DDD" w:rsidRPr="00613FCB" w:rsidRDefault="00216DDD" w:rsidP="00216DDD">
      <w:pPr>
        <w:pStyle w:val="TSB-PolicyBullets"/>
        <w:ind w:left="2127" w:hanging="426"/>
        <w:rPr>
          <w:rFonts w:ascii="Myanmar Text" w:hAnsi="Myanmar Text" w:cs="Myanmar Text"/>
        </w:rPr>
      </w:pPr>
      <w:r w:rsidRPr="00613FCB">
        <w:rPr>
          <w:rFonts w:ascii="Myanmar Text" w:hAnsi="Myanmar Text" w:cs="Myanmar Text"/>
        </w:rPr>
        <w:t>Making reasonable efforts to circulate copies of relevant papers at least five school days before the review to all parties.</w:t>
      </w:r>
    </w:p>
    <w:p w14:paraId="524C2FA9" w14:textId="3788E36F" w:rsidR="00216DDD" w:rsidRPr="00613FCB" w:rsidRDefault="00216DDD" w:rsidP="00216DDD">
      <w:pPr>
        <w:pStyle w:val="TSB-PolicyBullets"/>
        <w:ind w:left="2127" w:hanging="426"/>
        <w:rPr>
          <w:rFonts w:ascii="Myanmar Text" w:hAnsi="Myanmar Text" w:cs="Myanmar Text"/>
        </w:rPr>
      </w:pPr>
      <w:r w:rsidRPr="00613FCB">
        <w:rPr>
          <w:rFonts w:ascii="Myanmar Text" w:hAnsi="Myanmar Text" w:cs="Myanmar Text"/>
        </w:rPr>
        <w:t>Giving all parties details of those attending and their role, once the position is clear.</w:t>
      </w:r>
    </w:p>
    <w:p w14:paraId="1989DD10" w14:textId="7D14B010" w:rsidR="00216DDD" w:rsidRPr="00613FCB" w:rsidRDefault="00216DDD" w:rsidP="00216DDD">
      <w:pPr>
        <w:pStyle w:val="TSB-PolicyBullets"/>
        <w:ind w:left="2127" w:hanging="426"/>
        <w:rPr>
          <w:rFonts w:ascii="Myanmar Text" w:hAnsi="Myanmar Text" w:cs="Myanmar Text"/>
        </w:rPr>
      </w:pPr>
      <w:r w:rsidRPr="00613FCB">
        <w:rPr>
          <w:rFonts w:ascii="Myanmar Text" w:hAnsi="Myanmar Text" w:cs="Myanmar Text"/>
        </w:rPr>
        <w:t>Attending the review and ensuring that minutes are produced in accordance with instructions from the panel.</w:t>
      </w:r>
    </w:p>
    <w:p w14:paraId="48857460" w14:textId="7DEB2EAB" w:rsidR="00692D86" w:rsidRPr="00613FCB" w:rsidRDefault="00692D86" w:rsidP="001742C4">
      <w:pPr>
        <w:pStyle w:val="TSB-Level1Numbers"/>
        <w:jc w:val="both"/>
        <w:rPr>
          <w:rFonts w:ascii="Myanmar Text" w:hAnsi="Myanmar Text" w:cs="Myanmar Text"/>
        </w:rPr>
      </w:pPr>
      <w:r w:rsidRPr="00613FCB">
        <w:rPr>
          <w:rFonts w:ascii="Myanmar Text" w:hAnsi="Myanmar Text" w:cs="Myanmar Text"/>
        </w:rPr>
        <w:t>The headteacher is responsible for:</w:t>
      </w:r>
    </w:p>
    <w:p w14:paraId="7C090A8A" w14:textId="6DA79895" w:rsidR="00B50F1C" w:rsidRPr="00613FCB" w:rsidRDefault="00B50F1C" w:rsidP="001742C4">
      <w:pPr>
        <w:pStyle w:val="TSB-PolicyBullets"/>
        <w:ind w:left="1985"/>
        <w:jc w:val="both"/>
        <w:rPr>
          <w:rFonts w:ascii="Myanmar Text" w:hAnsi="Myanmar Text" w:cs="Myanmar Text"/>
        </w:rPr>
      </w:pPr>
      <w:r w:rsidRPr="00613FCB">
        <w:rPr>
          <w:rFonts w:ascii="Myanmar Text" w:hAnsi="Myanmar Text" w:cs="Myanmar Text"/>
        </w:rPr>
        <w:t>Implementing good levels of discipline to ensure all pupils can benefit from the opportunities provided by education and to minimise potential exclusions.</w:t>
      </w:r>
    </w:p>
    <w:p w14:paraId="4970A534" w14:textId="08D55ACC"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Applying the civil standard of proof when establishing the facts in relation to an exclusion.</w:t>
      </w:r>
    </w:p>
    <w:p w14:paraId="25814DE0" w14:textId="148FF841"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Complying with their statutory duties in relation to pupils with SEND when administering the exclusion process, as outlined in the</w:t>
      </w:r>
      <w:r w:rsidR="00AC40A8" w:rsidRPr="00613FCB">
        <w:rPr>
          <w:rFonts w:ascii="Myanmar Text" w:hAnsi="Myanmar Text" w:cs="Myanmar Text"/>
        </w:rPr>
        <w:t xml:space="preserve"> </w:t>
      </w:r>
      <w:r w:rsidR="00AC40A8" w:rsidRPr="00613FCB">
        <w:rPr>
          <w:rFonts w:ascii="Myanmar Text" w:hAnsi="Myanmar Text" w:cs="Myanmar Text"/>
          <w:b/>
          <w:color w:val="FFD006"/>
          <w:u w:val="single"/>
        </w:rPr>
        <w:t>Special Educational Needs and Disability (SEND) Policy</w:t>
      </w:r>
      <w:r w:rsidRPr="00613FCB">
        <w:rPr>
          <w:rFonts w:ascii="Myanmar Text" w:hAnsi="Myanmar Text" w:cs="Myanmar Text"/>
        </w:rPr>
        <w:t>.</w:t>
      </w:r>
    </w:p>
    <w:p w14:paraId="18A9CCD8" w14:textId="2DE175E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Considering any contributing factors that are identified after an incident of poor behaviour has occurred, e.g. if a pupil has suffered bereavement, bullying or has a mental health issue.</w:t>
      </w:r>
    </w:p>
    <w:p w14:paraId="3D74FBAE" w14:textId="5D25E87D"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Consider</w:t>
      </w:r>
      <w:r w:rsidR="00B50F1C" w:rsidRPr="00613FCB">
        <w:rPr>
          <w:rFonts w:ascii="Myanmar Text" w:hAnsi="Myanmar Text" w:cs="Myanmar Text"/>
        </w:rPr>
        <w:t>ing</w:t>
      </w:r>
      <w:r w:rsidRPr="00613FCB">
        <w:rPr>
          <w:rFonts w:ascii="Myanmar Text" w:hAnsi="Myanmar Text" w:cs="Myanmar Text"/>
        </w:rPr>
        <w:t xml:space="preserve"> the use of a multi-agency assessment for a pupil who demonstrates persistent disruptive behaviour.</w:t>
      </w:r>
    </w:p>
    <w:p w14:paraId="7063DAB8" w14:textId="276CB4EC"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Reviewing the effectiveness of exclusion</w:t>
      </w:r>
      <w:r w:rsidR="00E06D91" w:rsidRPr="00613FCB">
        <w:rPr>
          <w:rFonts w:ascii="Myanmar Text" w:hAnsi="Myanmar Text" w:cs="Myanmar Text"/>
        </w:rPr>
        <w:t>s</w:t>
      </w:r>
      <w:r w:rsidRPr="00613FCB">
        <w:rPr>
          <w:rFonts w:ascii="Myanmar Text" w:hAnsi="Myanmar Text" w:cs="Myanmar Text"/>
        </w:rPr>
        <w:t xml:space="preserve"> as a sanction, e.g. if a pupil has received multiple exclusions or is approaching the legal limit for exclusions in an academic year.</w:t>
      </w:r>
    </w:p>
    <w:p w14:paraId="3E0FE3F6" w14:textId="21EBE626"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lastRenderedPageBreak/>
        <w:t>Considering what extra support may be needed to identify and address the needs of individual pupils, particularly those with SEND, eligible for FSM, LAC</w:t>
      </w:r>
      <w:r w:rsidR="00D018BC">
        <w:rPr>
          <w:rFonts w:ascii="Myanmar Text" w:hAnsi="Myanmar Text" w:cs="Myanmar Text"/>
        </w:rPr>
        <w:t>, post-LAC</w:t>
      </w:r>
      <w:r w:rsidRPr="00613FCB">
        <w:rPr>
          <w:rFonts w:ascii="Myanmar Text" w:hAnsi="Myanmar Text" w:cs="Myanmar Text"/>
        </w:rPr>
        <w:t xml:space="preserve"> and those from certain ethnic groups.</w:t>
      </w:r>
    </w:p>
    <w:p w14:paraId="165C8927" w14:textId="7777777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 xml:space="preserve">Engaging effectively with parents in supporting the behaviour of pupils with additional needs. </w:t>
      </w:r>
    </w:p>
    <w:p w14:paraId="77064ED8" w14:textId="7777777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Determining whether a pupil will be excluded on disciplinary grounds.</w:t>
      </w:r>
    </w:p>
    <w:p w14:paraId="480B9EB8" w14:textId="7777777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Withdrawing any exclusions that have not been reviewed by the governing board, where appropriate.</w:t>
      </w:r>
    </w:p>
    <w:p w14:paraId="00D4C234" w14:textId="7777777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Ensuring any decision to exclude is lawful, rational, reasonable, fair and proportionate.</w:t>
      </w:r>
    </w:p>
    <w:p w14:paraId="7D2AF1B2" w14:textId="77777777" w:rsidR="00602214"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Complying with the requirements of the Equality Act 2010 when deciding whether to exclude a pupil.</w:t>
      </w:r>
    </w:p>
    <w:p w14:paraId="6DD9F137" w14:textId="1254DEE7" w:rsidR="00B50F1C" w:rsidRPr="00613FCB" w:rsidRDefault="00602214" w:rsidP="00B50F1C">
      <w:pPr>
        <w:pStyle w:val="TSB-PolicyBullets"/>
        <w:ind w:left="1985"/>
        <w:jc w:val="both"/>
        <w:rPr>
          <w:rFonts w:ascii="Myanmar Text" w:hAnsi="Myanmar Text" w:cs="Myanmar Text"/>
        </w:rPr>
      </w:pPr>
      <w:r w:rsidRPr="00613FCB">
        <w:rPr>
          <w:rFonts w:ascii="Myanmar Text" w:hAnsi="Myanmar Text" w:cs="Myanmar Text"/>
        </w:rPr>
        <w:t>Ensuring they have considered their legal duty of care when sending a pupil home following an exclusion.</w:t>
      </w:r>
    </w:p>
    <w:p w14:paraId="5CF7EF13" w14:textId="78685907" w:rsidR="00B50F1C" w:rsidRPr="00613FCB" w:rsidRDefault="00B50F1C" w:rsidP="00B50F1C">
      <w:pPr>
        <w:pStyle w:val="TSB-PolicyBullets"/>
        <w:ind w:left="1985"/>
        <w:jc w:val="both"/>
        <w:rPr>
          <w:rFonts w:ascii="Myanmar Text" w:hAnsi="Myanmar Text" w:cs="Myanmar Text"/>
        </w:rPr>
      </w:pPr>
      <w:r w:rsidRPr="00613FCB">
        <w:rPr>
          <w:rFonts w:ascii="Myanmar Text" w:hAnsi="Myanmar Text" w:cs="Myanmar Text"/>
        </w:rPr>
        <w:t>Making the decision to exclude based on the evidence available at the time, regardless of any police investigation and/or criminal proceedings</w:t>
      </w:r>
      <w:r w:rsidR="00BC0DBB" w:rsidRPr="00613FCB">
        <w:rPr>
          <w:rFonts w:ascii="Myanmar Text" w:hAnsi="Myanmar Text" w:cs="Myanmar Text"/>
        </w:rPr>
        <w:t>.</w:t>
      </w:r>
    </w:p>
    <w:p w14:paraId="6BD50446" w14:textId="63985A6C" w:rsidR="00015008" w:rsidRPr="00613FCB" w:rsidRDefault="00602214" w:rsidP="001742C4">
      <w:pPr>
        <w:pStyle w:val="TSB-PolicyBullets"/>
        <w:ind w:left="1985"/>
        <w:jc w:val="both"/>
        <w:rPr>
          <w:rFonts w:ascii="Myanmar Text" w:hAnsi="Myanmar Text" w:cs="Myanmar Text"/>
        </w:rPr>
      </w:pPr>
      <w:r w:rsidRPr="00613FCB">
        <w:rPr>
          <w:rFonts w:ascii="Myanmar Text" w:hAnsi="Myanmar Text" w:cs="Myanmar Text"/>
        </w:rPr>
        <w:t>Notif</w:t>
      </w:r>
      <w:r w:rsidR="00015008" w:rsidRPr="00613FCB">
        <w:rPr>
          <w:rFonts w:ascii="Myanmar Text" w:hAnsi="Myanmar Text" w:cs="Myanmar Text"/>
        </w:rPr>
        <w:t xml:space="preserve">ying a </w:t>
      </w:r>
      <w:r w:rsidRPr="00613FCB">
        <w:rPr>
          <w:rFonts w:ascii="Myanmar Text" w:hAnsi="Myanmar Text" w:cs="Myanmar Text"/>
        </w:rPr>
        <w:t xml:space="preserve">pupil’s parents without delay where the decision is taken to exclude </w:t>
      </w:r>
      <w:r w:rsidR="00015008" w:rsidRPr="00613FCB">
        <w:rPr>
          <w:rFonts w:ascii="Myanmar Text" w:hAnsi="Myanmar Text" w:cs="Myanmar Text"/>
        </w:rPr>
        <w:t>the</w:t>
      </w:r>
      <w:r w:rsidRPr="00613FCB">
        <w:rPr>
          <w:rFonts w:ascii="Myanmar Text" w:hAnsi="Myanmar Text" w:cs="Myanmar Text"/>
        </w:rPr>
        <w:t xml:space="preserve"> pupil</w:t>
      </w:r>
      <w:r w:rsidR="00015008" w:rsidRPr="00613FCB">
        <w:rPr>
          <w:rFonts w:ascii="Myanmar Text" w:hAnsi="Myanmar Text" w:cs="Myanmar Text"/>
        </w:rPr>
        <w:t>, including the days on which the parents must ensure the pupil is not present in a public place at any time during school hours, as well as any other necessary information statutorily required.</w:t>
      </w:r>
    </w:p>
    <w:p w14:paraId="66D1C4D0" w14:textId="54E5960C" w:rsidR="00015008" w:rsidRPr="00613FCB" w:rsidRDefault="00015008" w:rsidP="001742C4">
      <w:pPr>
        <w:pStyle w:val="TSB-PolicyBullets"/>
        <w:ind w:left="1985"/>
        <w:jc w:val="both"/>
        <w:rPr>
          <w:rFonts w:ascii="Myanmar Text" w:hAnsi="Myanmar Text" w:cs="Myanmar Text"/>
        </w:rPr>
      </w:pPr>
      <w:r w:rsidRPr="00613FCB">
        <w:rPr>
          <w:rFonts w:ascii="Myanmar Text" w:hAnsi="Myanmar Text" w:cs="Myanmar Text"/>
        </w:rPr>
        <w:t>Ensuring that all information provided to parents is clear and easily understood.</w:t>
      </w:r>
    </w:p>
    <w:p w14:paraId="06BA3F7A" w14:textId="0F84B0A2" w:rsidR="00015008" w:rsidRPr="00613FCB" w:rsidRDefault="00015008" w:rsidP="001742C4">
      <w:pPr>
        <w:pStyle w:val="TSB-PolicyBullets"/>
        <w:ind w:left="1985"/>
        <w:jc w:val="both"/>
        <w:rPr>
          <w:rFonts w:ascii="Myanmar Text" w:hAnsi="Myanmar Text" w:cs="Myanmar Text"/>
        </w:rPr>
      </w:pPr>
      <w:r w:rsidRPr="00613FCB">
        <w:rPr>
          <w:rFonts w:ascii="Myanmar Text" w:hAnsi="Myanmar Text" w:cs="Myanmar Text"/>
        </w:rPr>
        <w:t>Notifying the governing board and LA of their decision to exclude a pupil</w:t>
      </w:r>
      <w:r w:rsidR="00216DDD" w:rsidRPr="00613FCB">
        <w:rPr>
          <w:rFonts w:ascii="Myanmar Text" w:hAnsi="Myanmar Text" w:cs="Myanmar Text"/>
        </w:rPr>
        <w:t xml:space="preserve"> where appropriate</w:t>
      </w:r>
      <w:r w:rsidRPr="00613FCB">
        <w:rPr>
          <w:rFonts w:ascii="Myanmar Text" w:hAnsi="Myanmar Text" w:cs="Myanmar Text"/>
        </w:rPr>
        <w:t xml:space="preserve">, as well as the pupil’s home authority if </w:t>
      </w:r>
      <w:r w:rsidR="00216DDD" w:rsidRPr="00613FCB">
        <w:rPr>
          <w:rFonts w:ascii="Myanmar Text" w:hAnsi="Myanmar Text" w:cs="Myanmar Text"/>
        </w:rPr>
        <w:t>required</w:t>
      </w:r>
      <w:r w:rsidRPr="00613FCB">
        <w:rPr>
          <w:rFonts w:ascii="Myanmar Text" w:hAnsi="Myanmar Text" w:cs="Myanmar Text"/>
        </w:rPr>
        <w:t>.</w:t>
      </w:r>
    </w:p>
    <w:p w14:paraId="66C1624E" w14:textId="387D1757" w:rsidR="001742C4" w:rsidRPr="00613FCB" w:rsidRDefault="001742C4" w:rsidP="001742C4">
      <w:pPr>
        <w:pStyle w:val="TSB-PolicyBullets"/>
        <w:ind w:left="1985"/>
        <w:jc w:val="both"/>
        <w:rPr>
          <w:rFonts w:ascii="Myanmar Text" w:hAnsi="Myanmar Text" w:cs="Myanmar Text"/>
        </w:rPr>
      </w:pPr>
      <w:r w:rsidRPr="00613FCB">
        <w:rPr>
          <w:rFonts w:ascii="Myanmar Text" w:hAnsi="Myanmar Text" w:cs="Myanmar Text"/>
        </w:rPr>
        <w:t>Notifying the governing board once per term of any exclusions not already notified.</w:t>
      </w:r>
    </w:p>
    <w:p w14:paraId="31F5499C" w14:textId="71E910F3" w:rsidR="001742C4" w:rsidRDefault="001742C4" w:rsidP="001742C4">
      <w:pPr>
        <w:pStyle w:val="TSB-PolicyBullets"/>
        <w:ind w:left="1985"/>
        <w:jc w:val="both"/>
        <w:rPr>
          <w:rFonts w:ascii="Myanmar Text" w:hAnsi="Myanmar Text" w:cs="Myanmar Text"/>
        </w:rPr>
      </w:pPr>
      <w:r w:rsidRPr="00613FCB">
        <w:rPr>
          <w:rFonts w:ascii="Myanmar Text" w:hAnsi="Myanmar Text" w:cs="Myanmar Text"/>
        </w:rPr>
        <w:t>Organising suitable work for excluded pupils where alternative provision cannot be arranged.</w:t>
      </w:r>
    </w:p>
    <w:p w14:paraId="153C2F9E" w14:textId="77777777" w:rsidR="00D018BC" w:rsidRPr="00613FCB" w:rsidRDefault="00D018BC" w:rsidP="00D018BC">
      <w:pPr>
        <w:pStyle w:val="TSB-PolicyBullets"/>
        <w:numPr>
          <w:ilvl w:val="0"/>
          <w:numId w:val="0"/>
        </w:numPr>
        <w:ind w:left="1985"/>
        <w:jc w:val="both"/>
        <w:rPr>
          <w:rFonts w:ascii="Myanmar Text" w:hAnsi="Myanmar Text" w:cs="Myanmar Text"/>
        </w:rPr>
      </w:pPr>
    </w:p>
    <w:p w14:paraId="09C5FCA8" w14:textId="1DECD976" w:rsidR="00724049" w:rsidRPr="00613FCB" w:rsidRDefault="00724049" w:rsidP="00724049">
      <w:pPr>
        <w:pStyle w:val="Heading10"/>
        <w:rPr>
          <w:rFonts w:ascii="Myanmar Text" w:hAnsi="Myanmar Text" w:cs="Myanmar Text"/>
          <w:b/>
        </w:rPr>
      </w:pPr>
      <w:bookmarkStart w:id="15" w:name="_Grounds_for_exclusion_1"/>
      <w:bookmarkEnd w:id="15"/>
      <w:r w:rsidRPr="00613FCB">
        <w:rPr>
          <w:rFonts w:ascii="Myanmar Text" w:hAnsi="Myanmar Text" w:cs="Myanmar Text"/>
          <w:b/>
        </w:rPr>
        <w:lastRenderedPageBreak/>
        <w:t>Grounds for exclusion</w:t>
      </w:r>
    </w:p>
    <w:bookmarkEnd w:id="14"/>
    <w:p w14:paraId="0B7A6624" w14:textId="0FE8424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school will only exclude a pupil where it is absolutely necessary, and where all other possible disciplinary sanctions, as detailed in the school’s </w:t>
      </w:r>
      <w:r w:rsidR="000037C9">
        <w:rPr>
          <w:rFonts w:ascii="Myanmar Text" w:hAnsi="Myanmar Text" w:cs="Myanmar Text"/>
          <w:b/>
          <w:color w:val="FFD006"/>
          <w:u w:val="single"/>
        </w:rPr>
        <w:t>Behaviour</w:t>
      </w:r>
      <w:r w:rsidRPr="00613FCB">
        <w:rPr>
          <w:rFonts w:ascii="Myanmar Text" w:hAnsi="Myanmar Text" w:cs="Myanmar Text"/>
          <w:b/>
          <w:color w:val="FFD006"/>
          <w:u w:val="single"/>
        </w:rPr>
        <w:t xml:space="preserve"> Policy</w:t>
      </w:r>
      <w:r w:rsidRPr="00613FCB">
        <w:rPr>
          <w:rFonts w:ascii="Myanmar Text" w:hAnsi="Myanmar Text" w:cs="Myanmar Text"/>
        </w:rPr>
        <w:t xml:space="preserve">, have failed to be successful. </w:t>
      </w:r>
    </w:p>
    <w:p w14:paraId="71AD33E3"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following examples of behaviour may underline the school’s decision to exclude a pupil:</w:t>
      </w:r>
    </w:p>
    <w:p w14:paraId="1CAC903E" w14:textId="77777777" w:rsidR="00724049" w:rsidRPr="00613FCB" w:rsidRDefault="00724049" w:rsidP="00724049">
      <w:pPr>
        <w:pStyle w:val="TSB-Level1Numbers"/>
        <w:numPr>
          <w:ilvl w:val="0"/>
          <w:numId w:val="26"/>
        </w:numPr>
        <w:spacing w:after="0"/>
        <w:ind w:left="2127" w:hanging="426"/>
        <w:jc w:val="both"/>
        <w:rPr>
          <w:rFonts w:ascii="Myanmar Text" w:hAnsi="Myanmar Text" w:cs="Myanmar Text"/>
        </w:rPr>
      </w:pPr>
      <w:r w:rsidRPr="00613FCB">
        <w:rPr>
          <w:rFonts w:ascii="Myanmar Text" w:hAnsi="Myanmar Text" w:cs="Myanmar Text"/>
        </w:rPr>
        <w:t>Any incident which poses a risk to other pupils or members of staff, e.g. bringing a weapon onto the premises</w:t>
      </w:r>
    </w:p>
    <w:p w14:paraId="232648E8" w14:textId="77777777" w:rsidR="00724049" w:rsidRPr="00613FCB" w:rsidRDefault="00724049" w:rsidP="00724049">
      <w:pPr>
        <w:pStyle w:val="TSB-Level1Numbers"/>
        <w:numPr>
          <w:ilvl w:val="0"/>
          <w:numId w:val="26"/>
        </w:numPr>
        <w:spacing w:after="0"/>
        <w:ind w:left="2127" w:hanging="426"/>
        <w:jc w:val="both"/>
        <w:rPr>
          <w:rFonts w:ascii="Myanmar Text" w:hAnsi="Myanmar Text" w:cs="Myanmar Text"/>
        </w:rPr>
      </w:pPr>
      <w:r w:rsidRPr="00613FCB">
        <w:rPr>
          <w:rFonts w:ascii="Myanmar Text" w:hAnsi="Myanmar Text" w:cs="Myanmar Text"/>
        </w:rPr>
        <w:t>Any incidents which breach the law</w:t>
      </w:r>
    </w:p>
    <w:p w14:paraId="0EC7B078" w14:textId="357B3C1C" w:rsidR="00724049" w:rsidRPr="00613FCB" w:rsidRDefault="00724049" w:rsidP="00724049">
      <w:pPr>
        <w:pStyle w:val="TSB-Level1Numbers"/>
        <w:numPr>
          <w:ilvl w:val="0"/>
          <w:numId w:val="26"/>
        </w:numPr>
        <w:spacing w:after="0"/>
        <w:ind w:left="2127" w:hanging="426"/>
        <w:jc w:val="both"/>
        <w:rPr>
          <w:rFonts w:ascii="Myanmar Text" w:hAnsi="Myanmar Text" w:cs="Myanmar Text"/>
        </w:rPr>
      </w:pPr>
      <w:r w:rsidRPr="00613FCB">
        <w:rPr>
          <w:rFonts w:ascii="Myanmar Text" w:hAnsi="Myanmar Text" w:cs="Myanmar Text"/>
        </w:rPr>
        <w:t>Persistent and</w:t>
      </w:r>
      <w:r w:rsidR="00D97741">
        <w:rPr>
          <w:rFonts w:ascii="Myanmar Text" w:hAnsi="Myanmar Text" w:cs="Myanmar Text"/>
        </w:rPr>
        <w:t xml:space="preserve"> / or</w:t>
      </w:r>
      <w:r w:rsidRPr="00613FCB">
        <w:rPr>
          <w:rFonts w:ascii="Myanmar Text" w:hAnsi="Myanmar Text" w:cs="Myanmar Text"/>
        </w:rPr>
        <w:t xml:space="preserve"> severe bullying</w:t>
      </w:r>
    </w:p>
    <w:p w14:paraId="1DC9AA50" w14:textId="57E910B3" w:rsidR="00724049" w:rsidRPr="00613FCB" w:rsidRDefault="00D97741" w:rsidP="00724049">
      <w:pPr>
        <w:pStyle w:val="TSB-Level1Numbers"/>
        <w:numPr>
          <w:ilvl w:val="0"/>
          <w:numId w:val="26"/>
        </w:numPr>
        <w:spacing w:after="0"/>
        <w:ind w:left="2127" w:hanging="426"/>
        <w:jc w:val="both"/>
        <w:rPr>
          <w:rFonts w:ascii="Myanmar Text" w:hAnsi="Myanmar Text" w:cs="Myanmar Text"/>
        </w:rPr>
      </w:pPr>
      <w:r>
        <w:rPr>
          <w:rFonts w:ascii="Myanmar Text" w:hAnsi="Myanmar Text" w:cs="Myanmar Text"/>
        </w:rPr>
        <w:t>Serious incidents of</w:t>
      </w:r>
      <w:r w:rsidR="00724049" w:rsidRPr="00613FCB">
        <w:rPr>
          <w:rFonts w:ascii="Myanmar Text" w:hAnsi="Myanmar Text" w:cs="Myanmar Text"/>
        </w:rPr>
        <w:t xml:space="preserve"> </w:t>
      </w:r>
      <w:r>
        <w:rPr>
          <w:rFonts w:ascii="Myanmar Text" w:hAnsi="Myanmar Text" w:cs="Myanmar Text"/>
        </w:rPr>
        <w:t xml:space="preserve">peer-on-peer </w:t>
      </w:r>
      <w:r w:rsidR="00724049" w:rsidRPr="00613FCB">
        <w:rPr>
          <w:rFonts w:ascii="Myanmar Text" w:hAnsi="Myanmar Text" w:cs="Myanmar Text"/>
        </w:rPr>
        <w:t>abuse</w:t>
      </w:r>
      <w:r>
        <w:rPr>
          <w:rFonts w:ascii="Myanmar Text" w:hAnsi="Myanmar Text" w:cs="Myanmar Text"/>
        </w:rPr>
        <w:t>, physical, verbal and / or sexual</w:t>
      </w:r>
    </w:p>
    <w:p w14:paraId="5C9773D0" w14:textId="3290C973" w:rsidR="00724049" w:rsidRPr="00613FCB" w:rsidRDefault="000037C9" w:rsidP="00724049">
      <w:pPr>
        <w:pStyle w:val="TSB-Level1Numbers"/>
        <w:numPr>
          <w:ilvl w:val="0"/>
          <w:numId w:val="26"/>
        </w:numPr>
        <w:spacing w:after="0"/>
        <w:ind w:left="2127" w:hanging="426"/>
        <w:jc w:val="both"/>
        <w:rPr>
          <w:rFonts w:ascii="Myanmar Text" w:hAnsi="Myanmar Text" w:cs="Myanmar Text"/>
        </w:rPr>
      </w:pPr>
      <w:r>
        <w:rPr>
          <w:rFonts w:ascii="Myanmar Text" w:hAnsi="Myanmar Text" w:cs="Myanmar Text"/>
        </w:rPr>
        <w:t>Persistent</w:t>
      </w:r>
      <w:r w:rsidR="00724049" w:rsidRPr="00613FCB">
        <w:rPr>
          <w:rFonts w:ascii="Myanmar Text" w:hAnsi="Myanmar Text" w:cs="Myanmar Text"/>
        </w:rPr>
        <w:t xml:space="preserve"> </w:t>
      </w:r>
      <w:r>
        <w:rPr>
          <w:rFonts w:ascii="Myanmar Text" w:hAnsi="Myanmar Text" w:cs="Myanmar Text"/>
        </w:rPr>
        <w:t xml:space="preserve">or major </w:t>
      </w:r>
      <w:r w:rsidR="00724049" w:rsidRPr="00613FCB">
        <w:rPr>
          <w:rFonts w:ascii="Myanmar Text" w:hAnsi="Myanmar Text" w:cs="Myanmar Text"/>
        </w:rPr>
        <w:t>disruption</w:t>
      </w:r>
      <w:r w:rsidR="00D97741">
        <w:rPr>
          <w:rFonts w:ascii="Myanmar Text" w:hAnsi="Myanmar Text" w:cs="Myanmar Text"/>
        </w:rPr>
        <w:t xml:space="preserve"> to the business of the school</w:t>
      </w:r>
    </w:p>
    <w:p w14:paraId="3942C79B" w14:textId="764CBF84" w:rsidR="00724049" w:rsidRPr="00613FCB" w:rsidRDefault="00724049" w:rsidP="00724049">
      <w:pPr>
        <w:pStyle w:val="TSB-Level1Numbers"/>
        <w:numPr>
          <w:ilvl w:val="0"/>
          <w:numId w:val="26"/>
        </w:numPr>
        <w:spacing w:after="0"/>
        <w:ind w:left="2127" w:hanging="426"/>
        <w:jc w:val="both"/>
        <w:rPr>
          <w:rFonts w:ascii="Myanmar Text" w:hAnsi="Myanmar Text" w:cs="Myanmar Text"/>
        </w:rPr>
      </w:pPr>
      <w:r w:rsidRPr="00613FCB">
        <w:rPr>
          <w:rFonts w:ascii="Myanmar Text" w:hAnsi="Myanmar Text" w:cs="Myanmar Text"/>
        </w:rPr>
        <w:t>A single, serious and major incident, e.g. serious assault on another individual leading to injury</w:t>
      </w:r>
    </w:p>
    <w:p w14:paraId="795C1739" w14:textId="77777777" w:rsidR="00AC40A8" w:rsidRPr="00613FCB" w:rsidRDefault="00AC40A8" w:rsidP="00AC40A8">
      <w:pPr>
        <w:pStyle w:val="TSB-Level1Numbers"/>
        <w:numPr>
          <w:ilvl w:val="0"/>
          <w:numId w:val="0"/>
        </w:numPr>
        <w:spacing w:after="0"/>
        <w:ind w:left="2127"/>
        <w:jc w:val="both"/>
        <w:rPr>
          <w:rFonts w:ascii="Myanmar Text" w:hAnsi="Myanmar Text" w:cs="Myanmar Text"/>
        </w:rPr>
      </w:pPr>
    </w:p>
    <w:p w14:paraId="51F0655E" w14:textId="77777777" w:rsidR="00724049" w:rsidRPr="00613FCB" w:rsidRDefault="00724049" w:rsidP="00724049">
      <w:pPr>
        <w:pStyle w:val="TSB-Level1Numbers"/>
        <w:jc w:val="both"/>
        <w:rPr>
          <w:rFonts w:ascii="Myanmar Text" w:hAnsi="Myanmar Text" w:cs="Myanmar Text"/>
          <w:b/>
        </w:rPr>
      </w:pPr>
      <w:r w:rsidRPr="00613FCB">
        <w:rPr>
          <w:rFonts w:ascii="Myanmar Text" w:hAnsi="Myanmar Text" w:cs="Myanmar Text"/>
        </w:rPr>
        <w:t>Pupils can be excluded on a fixed-period basis, i.e. up to 45 school days within a year, or permanently. Similarly, pupils can be permanently excluded following a fixed-period exclusion, where further evidence is presented.</w:t>
      </w:r>
    </w:p>
    <w:p w14:paraId="0E6D9BBF" w14:textId="77777777" w:rsidR="00724049" w:rsidRPr="00613FCB" w:rsidRDefault="00724049" w:rsidP="00724049">
      <w:pPr>
        <w:pStyle w:val="TSB-Level1Numbers"/>
        <w:jc w:val="both"/>
        <w:rPr>
          <w:rFonts w:ascii="Myanmar Text" w:hAnsi="Myanmar Text" w:cs="Myanmar Text"/>
          <w:b/>
        </w:rPr>
      </w:pPr>
      <w:r w:rsidRPr="00613FCB">
        <w:rPr>
          <w:rFonts w:ascii="Myanmar Text" w:hAnsi="Myanmar Text" w:cs="Myanmar Text"/>
        </w:rPr>
        <w:t>In all cases, the headteacher will decide which exclusion period a pupil will be subject to, depending on what the circumstances warrant.</w:t>
      </w:r>
    </w:p>
    <w:p w14:paraId="0044C82D" w14:textId="77777777" w:rsidR="00724049" w:rsidRPr="00613FCB" w:rsidRDefault="00724049" w:rsidP="00724049">
      <w:pPr>
        <w:pStyle w:val="Heading10"/>
        <w:rPr>
          <w:rFonts w:ascii="Myanmar Text" w:hAnsi="Myanmar Text" w:cs="Myanmar Text"/>
          <w:b/>
        </w:rPr>
      </w:pPr>
      <w:bookmarkStart w:id="16" w:name="_A_headteacher’s_power"/>
      <w:bookmarkStart w:id="17" w:name="_The_headteacher’s_power"/>
      <w:bookmarkStart w:id="18" w:name="D"/>
      <w:bookmarkEnd w:id="16"/>
      <w:bookmarkEnd w:id="17"/>
      <w:r w:rsidRPr="00613FCB">
        <w:rPr>
          <w:rFonts w:ascii="Myanmar Text" w:hAnsi="Myanmar Text" w:cs="Myanmar Text"/>
          <w:b/>
        </w:rPr>
        <w:t>The headteacher’s power to exclude</w:t>
      </w:r>
    </w:p>
    <w:bookmarkEnd w:id="18"/>
    <w:p w14:paraId="69C01A5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Only the headteacher has the power to exclude a pupil from the school, and is able to decide whether this is on a fixed-period or permanent basis. All exclusions will only be issued on disciplinary grounds.</w:t>
      </w:r>
    </w:p>
    <w:p w14:paraId="09BFA46D"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The headteacher is able to exclude pupils from the premises where their behaviour is disruptive during lunchtime. All lunchtime exclusions will be counted as half of a school day.</w:t>
      </w:r>
    </w:p>
    <w:p w14:paraId="18138E2A" w14:textId="2050E94D"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headteacher is able to consider a pupil’s behaviour outside of the school premises </w:t>
      </w:r>
      <w:r w:rsidR="00D97741">
        <w:rPr>
          <w:rFonts w:ascii="Myanmar Text" w:hAnsi="Myanmar Text" w:cs="Myanmar Text"/>
        </w:rPr>
        <w:t>as grounds for exclusion.</w:t>
      </w:r>
    </w:p>
    <w:p w14:paraId="4141AD4F"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Any decision made to exclude a pupil will be lawful, proportionate and fair, with respect to legislation relating directly to exclusions and the school’s wider legal duties, including the ECHR. </w:t>
      </w:r>
    </w:p>
    <w:p w14:paraId="0FA2978E" w14:textId="3E840926"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All exclusions will be formally recorded</w:t>
      </w:r>
      <w:r w:rsidR="00C4586D" w:rsidRPr="00613FCB">
        <w:rPr>
          <w:rFonts w:ascii="Myanmar Text" w:hAnsi="Myanmar Text" w:cs="Myanmar Text"/>
        </w:rPr>
        <w:t xml:space="preserve"> on the </w:t>
      </w:r>
      <w:r w:rsidR="00C4586D" w:rsidRPr="00613FCB">
        <w:rPr>
          <w:rFonts w:ascii="Myanmar Text" w:hAnsi="Myanmar Text" w:cs="Myanmar Text"/>
          <w:b/>
          <w:color w:val="FFD006"/>
          <w:u w:val="single"/>
        </w:rPr>
        <w:t>pupil information system</w:t>
      </w:r>
      <w:r w:rsidRPr="00613FCB">
        <w:rPr>
          <w:rFonts w:ascii="Myanmar Text" w:hAnsi="Myanmar Text" w:cs="Myanmar Text"/>
        </w:rPr>
        <w:t>.</w:t>
      </w:r>
    </w:p>
    <w:p w14:paraId="6B9CCC9E"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When sending a pupil home following any exclusion, the headteacher will ensure that they exercise their duty of care at all times and will always inform the parents.</w:t>
      </w:r>
    </w:p>
    <w:p w14:paraId="7962C5C7"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apply the civil standard of proof when responding to the facts relating to an exclusion, i.e. that ‘on the balance of probabilities’ it is more likely than not that the facts are true.</w:t>
      </w:r>
    </w:p>
    <w:p w14:paraId="5D4A5136"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may withdraw any exclusion that has not already been reviewed by the governing board.</w:t>
      </w:r>
    </w:p>
    <w:p w14:paraId="071A7071" w14:textId="14F05B93" w:rsidR="00724049" w:rsidRPr="00613FCB" w:rsidRDefault="00724049" w:rsidP="00724049">
      <w:pPr>
        <w:pStyle w:val="TSB-Level1Numbers"/>
        <w:ind w:left="1424"/>
        <w:jc w:val="both"/>
        <w:rPr>
          <w:rFonts w:ascii="Myanmar Text" w:hAnsi="Myanmar Text" w:cs="Myanmar Text"/>
        </w:rPr>
      </w:pPr>
      <w:r w:rsidRPr="00613FCB">
        <w:rPr>
          <w:rFonts w:ascii="Myanmar Text" w:hAnsi="Myanmar Text" w:cs="Myanmar Text"/>
        </w:rPr>
        <w:t xml:space="preserve">At all times, the headteacher will take into account their legal duties under the Equality Act 2010 and the </w:t>
      </w:r>
      <w:r w:rsidR="00BC0DBB" w:rsidRPr="00613FCB">
        <w:rPr>
          <w:rFonts w:ascii="Myanmar Text" w:hAnsi="Myanmar Text" w:cs="Myanmar Text"/>
        </w:rPr>
        <w:t>‘S</w:t>
      </w:r>
      <w:r w:rsidRPr="00613FCB">
        <w:rPr>
          <w:rFonts w:ascii="Myanmar Text" w:hAnsi="Myanmar Text" w:cs="Myanmar Text"/>
        </w:rPr>
        <w:t>pecial educational needs and disability code of practice: 0 to 25 years</w:t>
      </w:r>
      <w:r w:rsidR="00BC0DBB" w:rsidRPr="00613FCB">
        <w:rPr>
          <w:rFonts w:ascii="Myanmar Text" w:hAnsi="Myanmar Text" w:cs="Myanmar Text"/>
        </w:rPr>
        <w:t>’</w:t>
      </w:r>
      <w:r w:rsidRPr="00613FCB">
        <w:rPr>
          <w:rFonts w:ascii="Myanmar Text" w:hAnsi="Myanmar Text" w:cs="Myanmar Text"/>
        </w:rPr>
        <w:t>, ensuring that they do not discriminate on any grounds, e.g. race, sex, disability, and will not increase the severity of a pupil’s exclusion on these grounds.</w:t>
      </w:r>
    </w:p>
    <w:p w14:paraId="1C586124" w14:textId="77777777" w:rsidR="00724049" w:rsidRPr="00613FCB" w:rsidRDefault="00724049" w:rsidP="00724049">
      <w:pPr>
        <w:pStyle w:val="TSB-Level1Numbers"/>
        <w:ind w:left="1424"/>
        <w:jc w:val="both"/>
        <w:rPr>
          <w:rFonts w:ascii="Myanmar Text" w:hAnsi="Myanmar Text" w:cs="Myanmar Text"/>
        </w:rPr>
      </w:pPr>
      <w:r w:rsidRPr="00613FCB">
        <w:rPr>
          <w:rFonts w:ascii="Myanmar Text" w:hAnsi="Myanmar Text" w:cs="Myanmar Text"/>
        </w:rPr>
        <w:t>The headteacher will not issue any ‘informal’ or ‘unofficial’ exclusions, such as sending a pupil home to ‘cool-off’, regardless of whether or not the parents have agreed to this.</w:t>
      </w:r>
    </w:p>
    <w:p w14:paraId="05935D80"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lastRenderedPageBreak/>
        <w:t>The headteacher will not use the threat of exclusion as a means of instructing parents to remove their child from the premises.</w:t>
      </w:r>
    </w:p>
    <w:p w14:paraId="0176AC8E" w14:textId="77777777" w:rsidR="00724049" w:rsidRPr="00613FCB" w:rsidRDefault="00724049" w:rsidP="00724049">
      <w:pPr>
        <w:pStyle w:val="Heading10"/>
        <w:rPr>
          <w:rFonts w:ascii="Myanmar Text" w:hAnsi="Myanmar Text" w:cs="Myanmar Text"/>
          <w:b/>
        </w:rPr>
      </w:pPr>
      <w:bookmarkStart w:id="19" w:name="_Factors_to_consider"/>
      <w:bookmarkStart w:id="20" w:name="E"/>
      <w:bookmarkEnd w:id="19"/>
      <w:r w:rsidRPr="00613FCB">
        <w:rPr>
          <w:rFonts w:ascii="Myanmar Text" w:hAnsi="Myanmar Text" w:cs="Myanmar Text"/>
          <w:b/>
        </w:rPr>
        <w:t>Factors to consider when excluding a pupil</w:t>
      </w:r>
    </w:p>
    <w:bookmarkEnd w:id="20"/>
    <w:p w14:paraId="40C667C7"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When considering the exclusion of a pupil, the headteacher will:</w:t>
      </w:r>
    </w:p>
    <w:p w14:paraId="16880CDF"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Allow the pupil the opportunity to present their case.</w:t>
      </w:r>
    </w:p>
    <w:p w14:paraId="7C628234"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 xml:space="preserve">Take into account any contributing factors that are identified after a case of poor behaviour has occurred, e.g. if the pupil’s wellbeing has been compromised, or they have been subjected to bullying. </w:t>
      </w:r>
    </w:p>
    <w:p w14:paraId="6A29F1C2"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Take into consideration whether the pupil has received multiple exclusions or is approaching the legal limit of 45 excluded days per school year, and whether exclusion is serving as an effective sanction.</w:t>
      </w:r>
    </w:p>
    <w:p w14:paraId="662C9CD4"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Consider early intervention to address underlying causes of disruptive behaviour, including liaising with external agencies, to assess pupils who demonstrate consistently poor behaviour.</w:t>
      </w:r>
    </w:p>
    <w:p w14:paraId="58896CCC" w14:textId="63F5C994"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consider what extra support may be available for vulnerable pupil groups whose exclusion rates are higher, to reduce their risk of exclusion, including the following:</w:t>
      </w:r>
    </w:p>
    <w:p w14:paraId="2B1FAAA6" w14:textId="4F2B3E5C"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LAC</w:t>
      </w:r>
      <w:r w:rsidR="00D97741">
        <w:rPr>
          <w:rFonts w:ascii="Myanmar Text" w:hAnsi="Myanmar Text" w:cs="Myanmar Text"/>
        </w:rPr>
        <w:t xml:space="preserve"> and post-LAC</w:t>
      </w:r>
    </w:p>
    <w:p w14:paraId="78E2624A" w14:textId="67430EED"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 xml:space="preserve">Pupils eligible for </w:t>
      </w:r>
      <w:r w:rsidR="00BC0DBB" w:rsidRPr="00613FCB">
        <w:rPr>
          <w:rFonts w:ascii="Myanmar Text" w:hAnsi="Myanmar Text" w:cs="Myanmar Text"/>
        </w:rPr>
        <w:t>FSM</w:t>
      </w:r>
    </w:p>
    <w:p w14:paraId="1FE1B5BC" w14:textId="32F3B42F"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Pupils with SEND</w:t>
      </w:r>
    </w:p>
    <w:p w14:paraId="3105A2B9"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Certain ethnic groups</w:t>
      </w:r>
    </w:p>
    <w:p w14:paraId="40405A3D" w14:textId="0DBA7BE4" w:rsidR="00724049" w:rsidRPr="00613FCB" w:rsidRDefault="00431B1A" w:rsidP="00724049">
      <w:pPr>
        <w:pStyle w:val="TSB-Level1Numbers"/>
        <w:jc w:val="both"/>
        <w:rPr>
          <w:rFonts w:ascii="Myanmar Text" w:hAnsi="Myanmar Text" w:cs="Myanmar Text"/>
        </w:rPr>
      </w:pPr>
      <w:r w:rsidRPr="00613FCB">
        <w:rPr>
          <w:rFonts w:ascii="Myanmar Text" w:hAnsi="Myanmar Text" w:cs="Myanmar Text"/>
        </w:rPr>
        <w:t>T</w:t>
      </w:r>
      <w:r w:rsidR="00724049" w:rsidRPr="00613FCB">
        <w:rPr>
          <w:rFonts w:ascii="Myanmar Text" w:hAnsi="Myanmar Text" w:cs="Myanmar Text"/>
        </w:rPr>
        <w:t>he headteacher will consider avoiding permanently excluding LAC pupils</w:t>
      </w:r>
      <w:r w:rsidR="00E30445" w:rsidRPr="00613FCB">
        <w:rPr>
          <w:rFonts w:ascii="Myanmar Text" w:hAnsi="Myanmar Text" w:cs="Myanmar Text"/>
        </w:rPr>
        <w:t>, those with SEMH issues</w:t>
      </w:r>
      <w:r w:rsidR="00724049" w:rsidRPr="00613FCB">
        <w:rPr>
          <w:rFonts w:ascii="Myanmar Text" w:hAnsi="Myanmar Text" w:cs="Myanmar Text"/>
        </w:rPr>
        <w:t xml:space="preserve"> or pupils with an EHC plan. </w:t>
      </w:r>
    </w:p>
    <w:p w14:paraId="6A16A0FF" w14:textId="49043B8B" w:rsidR="00D00B5F" w:rsidRPr="00613FCB" w:rsidRDefault="00D00B5F" w:rsidP="00724049">
      <w:pPr>
        <w:pStyle w:val="TSB-Level1Numbers"/>
        <w:jc w:val="both"/>
        <w:rPr>
          <w:rFonts w:ascii="Myanmar Text" w:hAnsi="Myanmar Text" w:cs="Myanmar Text"/>
        </w:rPr>
      </w:pPr>
      <w:r w:rsidRPr="00613FCB">
        <w:rPr>
          <w:rFonts w:ascii="Myanmar Text" w:hAnsi="Myanmar Text" w:cs="Myanmar Text"/>
        </w:rPr>
        <w:t xml:space="preserve">Where any member of staff has concerns about vulnerable pupil groups and their behaviour, they will report this to the headteacher who will instigate a multi-agency assessment to determine whether the behavioural issues might be as a result of educational, mental health or other needs and vulnerabilities. </w:t>
      </w:r>
    </w:p>
    <w:p w14:paraId="2C884F6B" w14:textId="4E73D362" w:rsidR="00CF2131" w:rsidRPr="00613FCB" w:rsidRDefault="00CF2131" w:rsidP="00724049">
      <w:pPr>
        <w:pStyle w:val="TSB-Level1Numbers"/>
        <w:jc w:val="both"/>
        <w:rPr>
          <w:rFonts w:ascii="Myanmar Text" w:hAnsi="Myanmar Text" w:cs="Myanmar Text"/>
        </w:rPr>
      </w:pPr>
      <w:r w:rsidRPr="00613FCB">
        <w:rPr>
          <w:rFonts w:ascii="Myanmar Text" w:hAnsi="Myanmar Text" w:cs="Myanmar Text"/>
          <w:color w:val="000000" w:themeColor="text1"/>
        </w:rPr>
        <w:lastRenderedPageBreak/>
        <w:t xml:space="preserve">Where SEND or SEMH issues are identified, an individual behaviour plan will be created using the graduated response outlined in the school’s </w:t>
      </w:r>
      <w:r w:rsidR="00D97741">
        <w:rPr>
          <w:rFonts w:ascii="Myanmar Text" w:hAnsi="Myanmar Text" w:cs="Myanmar Text"/>
          <w:b/>
          <w:color w:val="FFD006"/>
          <w:u w:val="single"/>
        </w:rPr>
        <w:t>Behaviour</w:t>
      </w:r>
      <w:r w:rsidRPr="00613FCB">
        <w:rPr>
          <w:rFonts w:ascii="Myanmar Text" w:hAnsi="Myanmar Text" w:cs="Myanmar Text"/>
          <w:b/>
          <w:color w:val="FFD006"/>
          <w:u w:val="single"/>
        </w:rPr>
        <w:t xml:space="preserve"> Policy</w:t>
      </w:r>
      <w:r w:rsidRPr="00613FCB">
        <w:rPr>
          <w:rFonts w:ascii="Myanmar Text" w:hAnsi="Myanmar Text" w:cs="Myanmar Text"/>
          <w:color w:val="000000" w:themeColor="text1"/>
        </w:rPr>
        <w:t xml:space="preserve">. If the pupil continues to endanger the physical or emotional wellbeing of other pupils or staff, despite exhausting the graduated response process, then exclusion may be considered. </w:t>
      </w:r>
    </w:p>
    <w:p w14:paraId="40DF7B15" w14:textId="1A198FCB" w:rsidR="00CF2131" w:rsidRPr="00613FCB" w:rsidRDefault="00CF2131" w:rsidP="00724049">
      <w:pPr>
        <w:pStyle w:val="TSB-Level1Numbers"/>
        <w:jc w:val="both"/>
        <w:rPr>
          <w:rFonts w:ascii="Myanmar Text" w:hAnsi="Myanmar Text" w:cs="Myanmar Text"/>
        </w:rPr>
      </w:pPr>
      <w:r w:rsidRPr="00613FCB">
        <w:rPr>
          <w:rFonts w:ascii="Myanmar Text" w:hAnsi="Myanmar Text" w:cs="Myanmar Text"/>
          <w:color w:val="000000" w:themeColor="text1"/>
        </w:rPr>
        <w:t>In accordance with the Equality Act 2010, under no circumstances will a pupil with identified SEND or SEMH issues be excluded before the graduated response process has been completed.</w:t>
      </w:r>
    </w:p>
    <w:p w14:paraId="153914B8" w14:textId="46F00858" w:rsidR="00A74CD3" w:rsidRPr="00613FCB" w:rsidRDefault="00A74CD3" w:rsidP="00A74CD3">
      <w:pPr>
        <w:pStyle w:val="TSB-Level1Numbers"/>
        <w:jc w:val="both"/>
        <w:rPr>
          <w:rFonts w:ascii="Myanmar Text" w:hAnsi="Myanmar Text" w:cs="Myanmar Text"/>
        </w:rPr>
      </w:pPr>
      <w:r w:rsidRPr="00613FCB">
        <w:rPr>
          <w:rFonts w:ascii="Myanmar Text" w:hAnsi="Myanmar Text" w:cs="Myanmar Text"/>
        </w:rPr>
        <w:t xml:space="preserve">Where a pupil with SEND or SEMH issues is permanently excluded because of a SEND or SEMH-related need that could not be met at the school, detailed records will be kept highlighting that these pupils are closely tracked and </w:t>
      </w:r>
      <w:r w:rsidR="00C4586D" w:rsidRPr="00613FCB">
        <w:rPr>
          <w:rFonts w:ascii="Myanmar Text" w:hAnsi="Myanmar Text" w:cs="Myanmar Text"/>
        </w:rPr>
        <w:t>show</w:t>
      </w:r>
      <w:r w:rsidRPr="00613FCB">
        <w:rPr>
          <w:rFonts w:ascii="Myanmar Text" w:hAnsi="Myanmar Text" w:cs="Myanmar Text"/>
        </w:rPr>
        <w:t xml:space="preserve"> that the school has a close relationship with the pupil’s next destination.</w:t>
      </w:r>
    </w:p>
    <w:p w14:paraId="51D634BD" w14:textId="42DE4719"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work in conjunction with the parents of any pupil with additional needs, to establish the most effective support mechanisms.</w:t>
      </w:r>
    </w:p>
    <w:p w14:paraId="21B21A18" w14:textId="77777777" w:rsidR="00724049" w:rsidRPr="00613FCB" w:rsidRDefault="00724049" w:rsidP="00724049">
      <w:pPr>
        <w:pStyle w:val="Heading10"/>
        <w:jc w:val="both"/>
        <w:rPr>
          <w:rFonts w:ascii="Myanmar Text" w:hAnsi="Myanmar Text" w:cs="Myanmar Text"/>
          <w:b/>
        </w:rPr>
      </w:pPr>
      <w:bookmarkStart w:id="21" w:name="_Duty_to_inform"/>
      <w:bookmarkStart w:id="22" w:name="F"/>
      <w:bookmarkEnd w:id="21"/>
      <w:r w:rsidRPr="00613FCB">
        <w:rPr>
          <w:rFonts w:ascii="Myanmar Text" w:hAnsi="Myanmar Text" w:cs="Myanmar Text"/>
          <w:b/>
        </w:rPr>
        <w:t>Duty to inform parents</w:t>
      </w:r>
    </w:p>
    <w:bookmarkEnd w:id="22"/>
    <w:p w14:paraId="489FBF9E" w14:textId="79EC0F96"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Following the headteacher’s decision to exclude a pupil, they will immediately inform</w:t>
      </w:r>
      <w:r w:rsidR="00C4586D" w:rsidRPr="00613FCB">
        <w:rPr>
          <w:rFonts w:ascii="Myanmar Text" w:hAnsi="Myanmar Text" w:cs="Myanmar Text"/>
        </w:rPr>
        <w:t xml:space="preserve"> the parents</w:t>
      </w:r>
      <w:r w:rsidRPr="00613FCB">
        <w:rPr>
          <w:rFonts w:ascii="Myanmar Text" w:hAnsi="Myanmar Text" w:cs="Myanmar Text"/>
        </w:rPr>
        <w:t>, in person or by telephone, of the period of the exclusion and the reasons behind this.</w:t>
      </w:r>
    </w:p>
    <w:p w14:paraId="3386F361"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inform the parents in writing (electronically if written permission has been received from the parents for notices to be sent this way) of the following:</w:t>
      </w:r>
    </w:p>
    <w:p w14:paraId="5B33A80E"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The reason(s) for the exclusion</w:t>
      </w:r>
    </w:p>
    <w:p w14:paraId="67C2F66D"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The length of the fixed-period exclusion or, for a permanent exclusion, the fact that it is permanent</w:t>
      </w:r>
    </w:p>
    <w:p w14:paraId="3D74AF88"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Their right to raise any representations about the exclusion to the governing board, including how the pupil will be involved in this and how the representations will be made</w:t>
      </w:r>
    </w:p>
    <w:p w14:paraId="407EB884"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lastRenderedPageBreak/>
        <w:t>Their right to attend a meeting where there is a legal requirement for the governing board to consider the exclusion, and the fact that they are able to bring an accompanying individual</w:t>
      </w:r>
    </w:p>
    <w:p w14:paraId="58797E10"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The arrangements that have been made for the pupil to continue their education prior to the organisation of any alternative provision, or the pupil’s return to school</w:t>
      </w:r>
    </w:p>
    <w:p w14:paraId="47E60B0C"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Relevant sources of free, impartial information</w:t>
      </w:r>
    </w:p>
    <w:p w14:paraId="5F42A007"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the pupil is of compulsory school age, the headteacher will inform the parents by the end of the afternoon session that:</w:t>
      </w:r>
    </w:p>
    <w:p w14:paraId="1A021020"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5C315E76"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the headteacher has arranged alternative provision, they will also inform the parents of the following:</w:t>
      </w:r>
    </w:p>
    <w:p w14:paraId="6D01AF9A"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 xml:space="preserve">The start and end date for any provision of full-time education </w:t>
      </w:r>
    </w:p>
    <w:p w14:paraId="74BAA5DF"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The address at which the provision will take place</w:t>
      </w:r>
    </w:p>
    <w:p w14:paraId="377A50D3"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Any information necessary for the pupil to identify the person they should report to on the starting date</w:t>
      </w:r>
    </w:p>
    <w:p w14:paraId="6A7B8F62"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21388F8D" w14:textId="0979BACA"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If the alternative provision is due to begin before the sixth day of </w:t>
      </w:r>
      <w:r w:rsidR="00682C66" w:rsidRPr="00613FCB">
        <w:rPr>
          <w:rFonts w:ascii="Myanmar Text" w:hAnsi="Myanmar Text" w:cs="Myanmar Text"/>
        </w:rPr>
        <w:t xml:space="preserve">the </w:t>
      </w:r>
      <w:r w:rsidRPr="00613FCB">
        <w:rPr>
          <w:rFonts w:ascii="Myanmar Text" w:hAnsi="Myanmar Text" w:cs="Myanmar Text"/>
        </w:rPr>
        <w:t>exclusion, the headteacher is able to give less than 48 hours of notice, with parental consent.</w:t>
      </w:r>
    </w:p>
    <w:p w14:paraId="11E7CBBF"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If the headteacher has decided to exclude the pupil for a further fixed period following their original exclusion, or to permanently exclude them, they will notify the parents without delay and issue a new exclusion notice to parents.</w:t>
      </w:r>
    </w:p>
    <w:p w14:paraId="048028B8" w14:textId="77777777" w:rsidR="00724049" w:rsidRPr="00613FCB" w:rsidRDefault="00724049" w:rsidP="00724049">
      <w:pPr>
        <w:pStyle w:val="Heading10"/>
        <w:rPr>
          <w:rFonts w:ascii="Myanmar Text" w:hAnsi="Myanmar Text" w:cs="Myanmar Text"/>
          <w:b/>
        </w:rPr>
      </w:pPr>
      <w:bookmarkStart w:id="23" w:name="_Duty_to_inform_1"/>
      <w:bookmarkStart w:id="24" w:name="G"/>
      <w:bookmarkEnd w:id="23"/>
      <w:r w:rsidRPr="00613FCB">
        <w:rPr>
          <w:rFonts w:ascii="Myanmar Text" w:hAnsi="Myanmar Text" w:cs="Myanmar Text"/>
          <w:b/>
        </w:rPr>
        <w:t>Duty to inform the governing board and LA</w:t>
      </w:r>
    </w:p>
    <w:bookmarkEnd w:id="24"/>
    <w:p w14:paraId="43A6D583"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inform the governing board and LA, without delay, of the following:</w:t>
      </w:r>
    </w:p>
    <w:p w14:paraId="7259E50B"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Any permanent exclusions (including where a fixed-period exclusion is followed by a decision to permanently exclude the pupil)</w:t>
      </w:r>
    </w:p>
    <w:p w14:paraId="7DB4CAC2"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Any exclusions which would result in the pupil being excluded for more than five school days in a term (or more than 10 lunchtimes)</w:t>
      </w:r>
    </w:p>
    <w:p w14:paraId="1BD366BF"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Any exclusions which would result in the pupil being absent from an examination or national curriculum test</w:t>
      </w:r>
    </w:p>
    <w:p w14:paraId="18196104"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For any exclusions, other than those above, the headteacher will notify the governing board and LA once per term.</w:t>
      </w:r>
    </w:p>
    <w:p w14:paraId="20AB8FB3"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All notifications to the governing board and LA will include the reasons for exclusion and the duration of any fixed-period exclusion.</w:t>
      </w:r>
    </w:p>
    <w:p w14:paraId="70B4972C"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If the pupil who is excluded lives outside the LA in which the school is located, the headteacher will notify the pupil’s ‘home authority’.</w:t>
      </w:r>
    </w:p>
    <w:p w14:paraId="5B186852" w14:textId="77777777" w:rsidR="00724049" w:rsidRPr="00613FCB" w:rsidRDefault="00724049" w:rsidP="00724049">
      <w:pPr>
        <w:pStyle w:val="Heading10"/>
        <w:rPr>
          <w:rFonts w:ascii="Myanmar Text" w:hAnsi="Myanmar Text" w:cs="Myanmar Text"/>
          <w:b/>
        </w:rPr>
      </w:pPr>
      <w:bookmarkStart w:id="25" w:name="_Arranging_education_for"/>
      <w:bookmarkStart w:id="26" w:name="H"/>
      <w:bookmarkEnd w:id="25"/>
      <w:r w:rsidRPr="00613FCB">
        <w:rPr>
          <w:rFonts w:ascii="Myanmar Text" w:hAnsi="Myanmar Text" w:cs="Myanmar Text"/>
          <w:b/>
        </w:rPr>
        <w:t>Arranging education for excluded pupils</w:t>
      </w:r>
    </w:p>
    <w:bookmarkEnd w:id="26"/>
    <w:p w14:paraId="5266FD03"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For any fixed-period exclusions of more than five school days, the </w:t>
      </w:r>
      <w:r w:rsidRPr="00613FCB">
        <w:rPr>
          <w:rFonts w:ascii="Myanmar Text" w:hAnsi="Myanmar Text" w:cs="Myanmar Text"/>
          <w:color w:val="000000" w:themeColor="text1"/>
        </w:rPr>
        <w:t>governing board</w:t>
      </w:r>
      <w:r w:rsidRPr="00613FCB">
        <w:rPr>
          <w:rFonts w:ascii="Myanmar Text" w:hAnsi="Myanmar Text" w:cs="Myanmar Text"/>
          <w:b/>
          <w:color w:val="FFD006"/>
        </w:rPr>
        <w:t xml:space="preserve"> </w:t>
      </w:r>
      <w:r w:rsidRPr="00613FCB">
        <w:rPr>
          <w:rFonts w:ascii="Myanmar Text" w:hAnsi="Myanmar Text" w:cs="Myanmar Text"/>
        </w:rPr>
        <w:t xml:space="preserve">will arrange suitable full-time education for the pupil, which will begin no later than the sixth day of exclusion. </w:t>
      </w:r>
    </w:p>
    <w:p w14:paraId="5405332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Where a pupil receives consecutive fixed-period exclusions, these will be regarded as cumulative, and full-time education will still have to be provided from the sixth day of exclusion. </w:t>
      </w:r>
    </w:p>
    <w:p w14:paraId="668861EA"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For permanent exclusions, full-time education will also be provided for the pupil from the sixth day of exclusion.</w:t>
      </w:r>
    </w:p>
    <w:p w14:paraId="19214CCA"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w:t>
      </w:r>
      <w:r w:rsidRPr="00613FCB">
        <w:rPr>
          <w:rFonts w:ascii="Myanmar Text" w:hAnsi="Myanmar Text" w:cs="Myanmar Text"/>
          <w:color w:val="000000" w:themeColor="text1"/>
        </w:rPr>
        <w:t xml:space="preserve">governing board </w:t>
      </w:r>
      <w:r w:rsidRPr="00613FCB">
        <w:rPr>
          <w:rFonts w:ascii="Myanmar Text" w:hAnsi="Myanmar Text" w:cs="Myanmar Text"/>
        </w:rPr>
        <w:t>will not arrange full-time education for any pupil who is currently in their final year of compulsory education, and who does not have any further public examinations to sit.</w:t>
      </w:r>
    </w:p>
    <w:p w14:paraId="2D8BA1BF"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w:t>
      </w:r>
      <w:r w:rsidRPr="00613FCB">
        <w:rPr>
          <w:rFonts w:ascii="Myanmar Text" w:hAnsi="Myanmar Text" w:cs="Myanmar Text"/>
          <w:color w:val="000000" w:themeColor="text1"/>
        </w:rPr>
        <w:t>governing board</w:t>
      </w:r>
      <w:r w:rsidRPr="00613FCB">
        <w:rPr>
          <w:rFonts w:ascii="Myanmar Text" w:hAnsi="Myanmar Text" w:cs="Myanmar Text"/>
          <w:color w:val="FFD006"/>
        </w:rPr>
        <w:t xml:space="preserve"> </w:t>
      </w:r>
      <w:r w:rsidRPr="00613FCB">
        <w:rPr>
          <w:rFonts w:ascii="Myanmar Text" w:hAnsi="Myanmar Text" w:cs="Myanmar Text"/>
        </w:rPr>
        <w:t xml:space="preserve">is aware that it is beneficial to excluded pupils to begin their alternative education arrangements before the sixth day of exclusion. The </w:t>
      </w:r>
      <w:r w:rsidRPr="00613FCB">
        <w:rPr>
          <w:rFonts w:ascii="Myanmar Text" w:hAnsi="Myanmar Text" w:cs="Myanmar Text"/>
          <w:color w:val="000000" w:themeColor="text1"/>
        </w:rPr>
        <w:t>governing board</w:t>
      </w:r>
      <w:r w:rsidRPr="00613FCB">
        <w:rPr>
          <w:rFonts w:ascii="Myanmar Text" w:hAnsi="Myanmar Text" w:cs="Myanmar Text"/>
          <w:color w:val="FFD006"/>
        </w:rPr>
        <w:t xml:space="preserve"> </w:t>
      </w:r>
      <w:r w:rsidRPr="00613FCB">
        <w:rPr>
          <w:rFonts w:ascii="Myanmar Text" w:hAnsi="Myanmar Text" w:cs="Myanmar Text"/>
        </w:rPr>
        <w:t xml:space="preserve">will always attempt to arrange alternative provision before the sixth day of exclusion.  </w:t>
      </w:r>
    </w:p>
    <w:p w14:paraId="60C8F759"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Where it is not possible to arrange alternative provision during the first five days of exclusion, the school will ensure that they take reasonable steps to set and mark work for the excluded pupil. </w:t>
      </w:r>
    </w:p>
    <w:p w14:paraId="18C5FECE"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If a pupil with SEND has been excluded, the </w:t>
      </w:r>
      <w:r w:rsidRPr="00613FCB">
        <w:rPr>
          <w:rFonts w:ascii="Myanmar Text" w:hAnsi="Myanmar Text" w:cs="Myanmar Text"/>
          <w:color w:val="000000" w:themeColor="text1"/>
        </w:rPr>
        <w:t>governing board</w:t>
      </w:r>
      <w:r w:rsidRPr="00613FCB">
        <w:rPr>
          <w:rFonts w:ascii="Myanmar Text" w:hAnsi="Myanmar Text" w:cs="Myanmar Text"/>
          <w:color w:val="FFD006"/>
        </w:rPr>
        <w:t xml:space="preserve"> </w:t>
      </w:r>
      <w:r w:rsidRPr="00613FCB">
        <w:rPr>
          <w:rFonts w:ascii="Myanmar Text" w:hAnsi="Myanmar Text" w:cs="Myanmar Text"/>
        </w:rPr>
        <w:t>will ensure that:</w:t>
      </w:r>
    </w:p>
    <w:p w14:paraId="7ECCE6C5" w14:textId="77777777" w:rsidR="00724049" w:rsidRPr="00613FCB" w:rsidRDefault="00724049" w:rsidP="00724049">
      <w:pPr>
        <w:pStyle w:val="TSB-PolicyBullets"/>
        <w:ind w:left="1985"/>
        <w:jc w:val="both"/>
        <w:rPr>
          <w:rFonts w:ascii="Myanmar Text" w:hAnsi="Myanmar Text" w:cs="Myanmar Text"/>
        </w:rPr>
      </w:pPr>
      <w:r w:rsidRPr="00613FCB">
        <w:rPr>
          <w:rFonts w:ascii="Myanmar Text" w:hAnsi="Myanmar Text" w:cs="Myanmar Text"/>
        </w:rPr>
        <w:t>Any alternative provision is arranged in consultation with the pupil’s parents, who are able to request preferences.</w:t>
      </w:r>
    </w:p>
    <w:p w14:paraId="15BE0DC7" w14:textId="77777777" w:rsidR="00724049" w:rsidRPr="00613FCB" w:rsidRDefault="00724049" w:rsidP="00724049">
      <w:pPr>
        <w:pStyle w:val="TSB-PolicyBullets"/>
        <w:ind w:left="1985"/>
        <w:jc w:val="both"/>
        <w:rPr>
          <w:rFonts w:ascii="Myanmar Text" w:hAnsi="Myanmar Text" w:cs="Myanmar Text"/>
        </w:rPr>
      </w:pPr>
      <w:r w:rsidRPr="00613FCB">
        <w:rPr>
          <w:rFonts w:ascii="Myanmar Text" w:hAnsi="Myanmar Text" w:cs="Myanmar Text"/>
        </w:rPr>
        <w:t xml:space="preserve">When identifying alternative provision, any EHC plan is reviewed/the pupil’s needs are reassessed, also in consultation with the pupil’s parents.  </w:t>
      </w:r>
    </w:p>
    <w:p w14:paraId="1E9FB837" w14:textId="77777777" w:rsidR="00724049" w:rsidRPr="00613FCB" w:rsidRDefault="00724049" w:rsidP="00724049">
      <w:pPr>
        <w:pStyle w:val="Heading10"/>
        <w:rPr>
          <w:rFonts w:ascii="Myanmar Text" w:hAnsi="Myanmar Text" w:cs="Myanmar Text"/>
          <w:b/>
        </w:rPr>
      </w:pPr>
      <w:bookmarkStart w:id="27" w:name="_Considering_exclusions"/>
      <w:bookmarkStart w:id="28" w:name="I"/>
      <w:bookmarkEnd w:id="27"/>
      <w:r w:rsidRPr="00613FCB">
        <w:rPr>
          <w:rFonts w:ascii="Myanmar Text" w:hAnsi="Myanmar Text" w:cs="Myanmar Text"/>
          <w:b/>
        </w:rPr>
        <w:t>Considering exclusions</w:t>
      </w:r>
    </w:p>
    <w:bookmarkEnd w:id="28"/>
    <w:p w14:paraId="706ADD3C" w14:textId="713B3CB4"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governing board will consider any representations made by parents in regard to exclusion</w:t>
      </w:r>
      <w:r w:rsidR="00505614" w:rsidRPr="00613FCB">
        <w:rPr>
          <w:rFonts w:ascii="Myanmar Text" w:hAnsi="Myanmar Text" w:cs="Myanmar Text"/>
        </w:rPr>
        <w:t>s</w:t>
      </w:r>
      <w:r w:rsidRPr="00613FCB">
        <w:rPr>
          <w:rFonts w:ascii="Myanmar Text" w:hAnsi="Myanmar Text" w:cs="Myanmar Text"/>
        </w:rPr>
        <w:t>.</w:t>
      </w:r>
    </w:p>
    <w:p w14:paraId="4EB63D0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Parents and, where requested, a friend or representative, the headteacher and a member of the LA will be invited to attend any consideration of exclusions and will be able to make representations. </w:t>
      </w:r>
    </w:p>
    <w:p w14:paraId="40504E06"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Any meeting to consider reinstatement of a pupil will be arranged at a date and time convenient for all parties, and in compliance with any statutory time limits.</w:t>
      </w:r>
    </w:p>
    <w:p w14:paraId="63CE082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The governing board will consider the reinstatement of an excluded pupil, where:</w:t>
      </w:r>
    </w:p>
    <w:p w14:paraId="721BC769"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The exclusion is permanent.</w:t>
      </w:r>
    </w:p>
    <w:p w14:paraId="2EBE0207"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The exclusion is fixed-period, and would bring the pupil’s total number of excluded school days to more than 15 in any given term.</w:t>
      </w:r>
    </w:p>
    <w:p w14:paraId="4A609C30" w14:textId="77777777" w:rsidR="00724049" w:rsidRPr="00613FCB" w:rsidRDefault="00724049" w:rsidP="00724049">
      <w:pPr>
        <w:pStyle w:val="TSB-PolicyBullets"/>
        <w:ind w:left="1843"/>
        <w:rPr>
          <w:rFonts w:ascii="Myanmar Text" w:hAnsi="Myanmar Text" w:cs="Myanmar Text"/>
        </w:rPr>
      </w:pPr>
      <w:r w:rsidRPr="00613FCB">
        <w:rPr>
          <w:rFonts w:ascii="Myanmar Text" w:hAnsi="Myanmar Text" w:cs="Myanmar Text"/>
        </w:rPr>
        <w:t xml:space="preserve">The exclusion would result in the pupil missing a public examination. </w:t>
      </w:r>
    </w:p>
    <w:p w14:paraId="7754A883" w14:textId="77777777" w:rsidR="00724049" w:rsidRPr="00613FCB" w:rsidRDefault="00724049" w:rsidP="00724049">
      <w:pPr>
        <w:pStyle w:val="TSB-Level1Numbers"/>
        <w:jc w:val="both"/>
        <w:rPr>
          <w:rFonts w:ascii="Myanmar Text" w:hAnsi="Myanmar Text" w:cs="Myanmar Text"/>
        </w:rPr>
      </w:pPr>
      <w:bookmarkStart w:id="29" w:name="CC"/>
      <w:bookmarkEnd w:id="29"/>
      <w:r w:rsidRPr="00613FCB">
        <w:rPr>
          <w:rFonts w:ascii="Myanmar Text" w:hAnsi="Myanmar Text" w:cs="Myanmar Text"/>
        </w:rPr>
        <w:t>In the case of a fixed-period exclusion where the pupil’s total number of excluded days is more than five but less than 15 school days within a term, if requested by the parents, the governing board will consider exclusions within 50 school days of receiving notification.</w:t>
      </w:r>
    </w:p>
    <w:p w14:paraId="05D1A9F2"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In the case of a fixed period exclusion, where the pupil’s total number of excluded school days does not amount to more than five, in the absence of any such representations, the governing board is not required to meet and cannot direct the reinstatement of the pupil.</w:t>
      </w:r>
    </w:p>
    <w:p w14:paraId="5771623C"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exclusion would result in a pupil missing a public examination, the governing board will consider the exclusion before the test to decide whether the pupil should be reinstated in time to take the examination.</w:t>
      </w:r>
    </w:p>
    <w:p w14:paraId="33D26FEA" w14:textId="7DC426D4" w:rsidR="00724049" w:rsidRPr="00801484" w:rsidRDefault="00801484" w:rsidP="00801484">
      <w:pPr>
        <w:pStyle w:val="TSB-Level1Numbers"/>
        <w:rPr>
          <w:rFonts w:ascii="Myanmar Text" w:hAnsi="Myanmar Text" w:cs="Myanmar Text"/>
        </w:rPr>
      </w:pPr>
      <w:r w:rsidRPr="00801484">
        <w:rPr>
          <w:rFonts w:ascii="Myanmar Text" w:hAnsi="Myanmar Text" w:cs="Myanmar Text"/>
        </w:rPr>
        <w:t>If it is not practicable for a sufficient number of governors to consider the decision before the examination, a smaller sub-committee will consider the exclusion and decide whether or not to reinstate the pupil.</w:t>
      </w:r>
    </w:p>
    <w:p w14:paraId="733E995E"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In light of the above, the governing board will also consider whether it would be appropriate to allow the excluded pupil to enter the premises to take the examination.</w:t>
      </w:r>
    </w:p>
    <w:p w14:paraId="438E971F" w14:textId="77777777" w:rsidR="00724049" w:rsidRPr="00613FCB" w:rsidRDefault="00724049" w:rsidP="00724049">
      <w:pPr>
        <w:pStyle w:val="TSB-Level1Numbers"/>
        <w:ind w:left="1424"/>
        <w:jc w:val="both"/>
        <w:rPr>
          <w:rFonts w:ascii="Myanmar Text" w:hAnsi="Myanmar Text" w:cs="Myanmar Text"/>
        </w:rPr>
      </w:pPr>
      <w:r w:rsidRPr="00613FCB">
        <w:rPr>
          <w:rFonts w:ascii="Myanmar Text" w:hAnsi="Myanmar Text" w:cs="Myanmar Text"/>
        </w:rPr>
        <w:t>When considering the reinstatement of an excluded pupil, the governing board will:</w:t>
      </w:r>
    </w:p>
    <w:p w14:paraId="5048505C"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rPr>
        <w:t>Only discuss the exclusion with the parties present at the meeting.</w:t>
      </w:r>
    </w:p>
    <w:p w14:paraId="013FB9EF"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rPr>
        <w:t>Ask for any written evidence prior to the meeting.</w:t>
      </w:r>
    </w:p>
    <w:p w14:paraId="04CCB781"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rPr>
        <w:lastRenderedPageBreak/>
        <w:t>Circulate any written evidence and information to all parties, at least five school days in advance of the meeting.</w:t>
      </w:r>
    </w:p>
    <w:p w14:paraId="3CA893C0"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rPr>
        <w:t>Allow pupils and parents to be accompanied by a person of their choice at the meeting.</w:t>
      </w:r>
    </w:p>
    <w:p w14:paraId="2A390174"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rPr>
        <w:t>Consider what reasonable adjustments need to be made to support the attendance and contribution of parties at the meeting.</w:t>
      </w:r>
    </w:p>
    <w:p w14:paraId="67F98B6A" w14:textId="77777777"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color w:val="000000" w:themeColor="text1"/>
        </w:rPr>
        <w:t>Identify the steps needed to enable and encourage the excluded pupil to attend the meeting and speak on their behalf, or how they may contribute personal views by other means if attendance is not possible.</w:t>
      </w:r>
    </w:p>
    <w:p w14:paraId="6B665E43" w14:textId="792352D4" w:rsidR="00724049" w:rsidRPr="00613FCB" w:rsidRDefault="00724049" w:rsidP="00724049">
      <w:pPr>
        <w:pStyle w:val="TSB-PolicyBullets"/>
        <w:ind w:left="1843" w:hanging="425"/>
        <w:jc w:val="both"/>
        <w:rPr>
          <w:rFonts w:ascii="Myanmar Text" w:hAnsi="Myanmar Text" w:cs="Myanmar Text"/>
        </w:rPr>
      </w:pPr>
      <w:r w:rsidRPr="00613FCB">
        <w:rPr>
          <w:rFonts w:ascii="Myanmar Text" w:hAnsi="Myanmar Text" w:cs="Myanmar Text"/>
          <w:color w:val="000000" w:themeColor="text1"/>
        </w:rPr>
        <w:t>Consider the interests and circumstances of the excluded pupil, including the grounds for exclusion.</w:t>
      </w:r>
    </w:p>
    <w:p w14:paraId="513B1ABD" w14:textId="77777777" w:rsidR="00724049" w:rsidRPr="00613FCB" w:rsidRDefault="00724049" w:rsidP="00724049">
      <w:pPr>
        <w:pStyle w:val="Heading10"/>
        <w:rPr>
          <w:rFonts w:ascii="Myanmar Text" w:hAnsi="Myanmar Text" w:cs="Myanmar Text"/>
          <w:b/>
        </w:rPr>
      </w:pPr>
      <w:bookmarkStart w:id="30" w:name="_Reaching_a_decision"/>
      <w:bookmarkStart w:id="31" w:name="J"/>
      <w:bookmarkEnd w:id="30"/>
      <w:r w:rsidRPr="00613FCB">
        <w:rPr>
          <w:rFonts w:ascii="Myanmar Text" w:hAnsi="Myanmar Text" w:cs="Myanmar Text"/>
          <w:b/>
        </w:rPr>
        <w:t>Reaching a decision</w:t>
      </w:r>
    </w:p>
    <w:bookmarkEnd w:id="31"/>
    <w:p w14:paraId="637D9BCD"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After considering exclusions, the governing board will either:</w:t>
      </w:r>
    </w:p>
    <w:p w14:paraId="64CEEAD3"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Decline to reinstate the pupil.</w:t>
      </w:r>
    </w:p>
    <w:p w14:paraId="71139B4F"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Direct the reinstatement of the pupil immediately, or on a specified date.</w:t>
      </w:r>
    </w:p>
    <w:p w14:paraId="183A0CCE"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If reinstatement would make no practical difference, e.g. if the pupil has already returned to school following a fixed-period exclusion or the parents make clear they do not want their child reinstated, the governing board will still consider whether the pupil should be officially reinstated, and whether the headteacher’s decision to exclude the pupil was fair, lawful and proportionate, based on the evidence presented. </w:t>
      </w:r>
    </w:p>
    <w:p w14:paraId="0609EBEB" w14:textId="701EDEEE"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governing board will apply the civil standard of proof when responding to the facts relating to an exclusion, it is more likely than not that the facts are true.</w:t>
      </w:r>
    </w:p>
    <w:p w14:paraId="45AC48DF" w14:textId="6B5B50F6" w:rsidR="00724049" w:rsidRPr="00613FCB" w:rsidRDefault="00505614" w:rsidP="00724049">
      <w:pPr>
        <w:pStyle w:val="TSB-Level1Numbers"/>
        <w:jc w:val="both"/>
        <w:rPr>
          <w:rFonts w:ascii="Myanmar Text" w:hAnsi="Myanmar Text" w:cs="Myanmar Text"/>
        </w:rPr>
      </w:pPr>
      <w:r w:rsidRPr="00613FCB">
        <w:rPr>
          <w:rFonts w:ascii="Myanmar Text" w:hAnsi="Myanmar Text" w:cs="Myanmar Text"/>
        </w:rPr>
        <w:t>To</w:t>
      </w:r>
      <w:r w:rsidR="00724049" w:rsidRPr="00613FCB">
        <w:rPr>
          <w:rFonts w:ascii="Myanmar Text" w:hAnsi="Myanmar Text" w:cs="Myanmar Text"/>
        </w:rPr>
        <w:t xml:space="preserve"> reach a decision, the governing board will:</w:t>
      </w:r>
    </w:p>
    <w:p w14:paraId="7D747D2F"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Identify the steps they intend to take to ensure that all parties involved will have the opportunity to participate and present their views.</w:t>
      </w:r>
    </w:p>
    <w:p w14:paraId="78F35CAC"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lastRenderedPageBreak/>
        <w:t>Ensure that minutes are taken of the meeting as a record of the evidence that was considered.</w:t>
      </w:r>
    </w:p>
    <w:p w14:paraId="2B372234"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Ask all parties to withdraw from the meeting before concluding their decision.</w:t>
      </w:r>
    </w:p>
    <w:p w14:paraId="7D27F822"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Consider whether the exclusion of the pupil was lawful, proportionate and fair, taking into account the headteacher’s legal duties and any evidence that was presented to the governing board in relation to the decision to exclude.</w:t>
      </w:r>
    </w:p>
    <w:p w14:paraId="016728FE"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Record the outcome of the decision on the pupil’s educational records, along with copies, which will be kept for at least six months.</w:t>
      </w:r>
    </w:p>
    <w:p w14:paraId="6D9C3678"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 xml:space="preserve">Make a note of their findings, where they have considered an exclusion but cannot reinstate the pupil. </w:t>
      </w:r>
    </w:p>
    <w:p w14:paraId="379B5937" w14:textId="77777777" w:rsidR="00724049" w:rsidRPr="00613FCB" w:rsidRDefault="00724049" w:rsidP="00724049">
      <w:pPr>
        <w:pStyle w:val="Heading10"/>
        <w:rPr>
          <w:rFonts w:ascii="Myanmar Text" w:hAnsi="Myanmar Text" w:cs="Myanmar Text"/>
          <w:b/>
        </w:rPr>
      </w:pPr>
      <w:bookmarkStart w:id="32" w:name="_Notification_of_considered"/>
      <w:bookmarkStart w:id="33" w:name="K"/>
      <w:bookmarkEnd w:id="32"/>
      <w:r w:rsidRPr="00613FCB">
        <w:rPr>
          <w:rFonts w:ascii="Myanmar Text" w:hAnsi="Myanmar Text" w:cs="Myanmar Text"/>
          <w:b/>
        </w:rPr>
        <w:t>Notification of considered exclusions</w:t>
      </w:r>
    </w:p>
    <w:bookmarkEnd w:id="33"/>
    <w:p w14:paraId="5DBA68D9" w14:textId="77777777" w:rsidR="00724049" w:rsidRPr="00613FCB" w:rsidRDefault="00724049" w:rsidP="00724049">
      <w:pPr>
        <w:pStyle w:val="TSB-Level1Numbers"/>
        <w:ind w:left="1418" w:hanging="567"/>
        <w:jc w:val="both"/>
        <w:rPr>
          <w:rFonts w:ascii="Myanmar Text" w:hAnsi="Myanmar Text" w:cs="Myanmar Text"/>
        </w:rPr>
      </w:pPr>
      <w:r w:rsidRPr="00613FCB">
        <w:rPr>
          <w:rFonts w:ascii="Myanmar Text" w:hAnsi="Myanmar Text" w:cs="Myanmar Text"/>
        </w:rPr>
        <w:t>The governing board will notify the parents of the excluded pupil, the headteacher and the LA of their decision following the consideration of an exclusion, in writing and without delay.</w:t>
      </w:r>
    </w:p>
    <w:p w14:paraId="53552CD0"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In the case of a permanent exclusion, where the governing board decides not to reinstate the pupil, they will notify the parents:</w:t>
      </w:r>
    </w:p>
    <w:p w14:paraId="05A51B8E"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That it is permanent, and their right for it to be reviewed by an independent review panel.</w:t>
      </w:r>
    </w:p>
    <w:p w14:paraId="2A1ED0F5"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Of the date by which an application for review must be made.</w:t>
      </w:r>
    </w:p>
    <w:p w14:paraId="7B430D95" w14:textId="77777777" w:rsidR="00724049" w:rsidRPr="00613FCB" w:rsidRDefault="00724049" w:rsidP="00724049">
      <w:pPr>
        <w:pStyle w:val="TSB-PolicyBullets"/>
        <w:ind w:left="1843"/>
        <w:jc w:val="both"/>
        <w:rPr>
          <w:rFonts w:ascii="Myanmar Text" w:hAnsi="Myanmar Text" w:cs="Myanmar Text"/>
          <w:b/>
          <w:color w:val="FFD006"/>
        </w:rPr>
      </w:pPr>
      <w:r w:rsidRPr="00613FCB">
        <w:rPr>
          <w:rFonts w:ascii="Myanmar Text" w:hAnsi="Myanmar Text" w:cs="Myanmar Text"/>
        </w:rPr>
        <w:t>Of the name and address of whom the review application should be submitted to.</w:t>
      </w:r>
    </w:p>
    <w:p w14:paraId="566D1160" w14:textId="3A6A37CE"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 xml:space="preserve">That any application should set out the grounds on which it is being made and that, where appropriate, this should include reference to how a pupil’s SEND </w:t>
      </w:r>
      <w:r w:rsidR="00524E1C" w:rsidRPr="00613FCB">
        <w:rPr>
          <w:rFonts w:ascii="Myanmar Text" w:hAnsi="Myanmar Text" w:cs="Myanmar Text"/>
        </w:rPr>
        <w:t>is</w:t>
      </w:r>
      <w:r w:rsidRPr="00613FCB">
        <w:rPr>
          <w:rFonts w:ascii="Myanmar Text" w:hAnsi="Myanmar Text" w:cs="Myanmar Text"/>
        </w:rPr>
        <w:t xml:space="preserve"> considered relevant to the exclusion.</w:t>
      </w:r>
    </w:p>
    <w:p w14:paraId="314080A5"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lastRenderedPageBreak/>
        <w:t>That, regardless of whether a pupil has been identified as having SEND, the parents have a right to require the governing board to ensure a SEND expert attends the review.</w:t>
      </w:r>
    </w:p>
    <w:p w14:paraId="1293FB95"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Of the role of the SEND expert that will attend the review, and that the parents will not be charged for this.</w:t>
      </w:r>
    </w:p>
    <w:p w14:paraId="52273B19"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That they are required to make it clear if they wish for a SEND expert to attend the review.</w:t>
      </w:r>
    </w:p>
    <w:p w14:paraId="46132239"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That they may appoint someone at their own expense to make representations to the panel.</w:t>
      </w:r>
    </w:p>
    <w:p w14:paraId="6714AD03"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 xml:space="preserve">The governing board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1F3E30CC"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After any conclusion, the governing board will notify the parents, and all other parties involved, of the decision that was made and the reasoning for this, in sufficient detail.</w:t>
      </w:r>
    </w:p>
    <w:p w14:paraId="2FE2BA62" w14:textId="77777777" w:rsidR="00724049" w:rsidRPr="00613FCB" w:rsidRDefault="00724049" w:rsidP="00724049">
      <w:pPr>
        <w:pStyle w:val="Heading10"/>
        <w:jc w:val="both"/>
        <w:rPr>
          <w:rFonts w:ascii="Myanmar Text" w:hAnsi="Myanmar Text" w:cs="Myanmar Text"/>
          <w:b/>
        </w:rPr>
      </w:pPr>
      <w:bookmarkStart w:id="34" w:name="_Removing_pupils_from"/>
      <w:bookmarkStart w:id="35" w:name="L"/>
      <w:bookmarkEnd w:id="34"/>
      <w:r w:rsidRPr="00613FCB">
        <w:rPr>
          <w:rFonts w:ascii="Myanmar Text" w:hAnsi="Myanmar Text" w:cs="Myanmar Text"/>
          <w:b/>
        </w:rPr>
        <w:t>Removing permanently excluded pupils from the school register</w:t>
      </w:r>
    </w:p>
    <w:bookmarkEnd w:id="35"/>
    <w:p w14:paraId="281504E4"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The headteacher will remove pupils from the school register if:</w:t>
      </w:r>
    </w:p>
    <w:p w14:paraId="496956A6"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15 school days have passed since the parents were notified of the governing board’s decision not to reinstate the pupil and no application for an independent panel review has been received.</w:t>
      </w:r>
    </w:p>
    <w:p w14:paraId="692E0481"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The parents have stated in writing that they will not be applying for an independent panel review following a permanent exclusion.</w:t>
      </w:r>
    </w:p>
    <w:p w14:paraId="256FBFC7"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 xml:space="preserve">If an application for an independent panel review has been made within 15 school days, the headteacher will wait until the review has been determined, or abandoned, and until the governing board has completed any reconsideration </w:t>
      </w:r>
      <w:r w:rsidRPr="00613FCB">
        <w:rPr>
          <w:rFonts w:ascii="Myanmar Text" w:hAnsi="Myanmar Text" w:cs="Myanmar Text"/>
        </w:rPr>
        <w:lastRenderedPageBreak/>
        <w:t>that the panel recommended or directed it to carry out, before removing the pupil from the school register.</w:t>
      </w:r>
    </w:p>
    <w:p w14:paraId="4B1CF2E2" w14:textId="77777777" w:rsidR="00724049" w:rsidRPr="00613FCB" w:rsidRDefault="00724049" w:rsidP="00724049">
      <w:pPr>
        <w:pStyle w:val="TSB-Level1Numbers"/>
        <w:ind w:hanging="572"/>
        <w:jc w:val="both"/>
        <w:rPr>
          <w:rFonts w:ascii="Myanmar Text" w:hAnsi="Myanmar Text" w:cs="Myanmar Text"/>
        </w:rPr>
      </w:pPr>
      <w:r w:rsidRPr="00613FCB">
        <w:rPr>
          <w:rFonts w:ascii="Myanmar Text" w:hAnsi="Myanmar Text" w:cs="Myanmar Text"/>
        </w:rPr>
        <w:t>If a pupil’s name is to be removed from the register, the headteacher will make a return to the LA, which will include:</w:t>
      </w:r>
    </w:p>
    <w:p w14:paraId="309EADC8" w14:textId="77777777" w:rsidR="00724049" w:rsidRPr="00613FCB" w:rsidRDefault="00724049" w:rsidP="00724049">
      <w:pPr>
        <w:pStyle w:val="TSB-Level1Numbers"/>
        <w:numPr>
          <w:ilvl w:val="1"/>
          <w:numId w:val="27"/>
        </w:numPr>
        <w:spacing w:after="0"/>
        <w:jc w:val="both"/>
        <w:rPr>
          <w:rFonts w:ascii="Myanmar Text" w:hAnsi="Myanmar Text" w:cs="Myanmar Text"/>
        </w:rPr>
      </w:pPr>
      <w:r w:rsidRPr="00613FCB">
        <w:rPr>
          <w:rFonts w:ascii="Myanmar Text" w:hAnsi="Myanmar Text" w:cs="Myanmar Text"/>
        </w:rPr>
        <w:t>All the particulars which were entered in the register.</w:t>
      </w:r>
    </w:p>
    <w:p w14:paraId="527D97CA" w14:textId="77777777" w:rsidR="00724049" w:rsidRPr="00613FCB" w:rsidRDefault="00724049" w:rsidP="00724049">
      <w:pPr>
        <w:pStyle w:val="TSB-Level1Numbers"/>
        <w:numPr>
          <w:ilvl w:val="1"/>
          <w:numId w:val="27"/>
        </w:numPr>
        <w:spacing w:after="0"/>
        <w:jc w:val="both"/>
        <w:rPr>
          <w:rFonts w:ascii="Myanmar Text" w:hAnsi="Myanmar Text" w:cs="Myanmar Text"/>
        </w:rPr>
      </w:pPr>
      <w:r w:rsidRPr="00613FCB">
        <w:rPr>
          <w:rFonts w:ascii="Myanmar Text" w:hAnsi="Myanmar Text" w:cs="Myanmar Text"/>
        </w:rPr>
        <w:t>The address of any parent with whom the pupil normally resides.</w:t>
      </w:r>
    </w:p>
    <w:p w14:paraId="3734FAD2" w14:textId="77777777" w:rsidR="00724049" w:rsidRPr="00613FCB" w:rsidRDefault="00724049" w:rsidP="00724049">
      <w:pPr>
        <w:pStyle w:val="TSB-Level1Numbers"/>
        <w:numPr>
          <w:ilvl w:val="1"/>
          <w:numId w:val="27"/>
        </w:numPr>
        <w:jc w:val="both"/>
        <w:rPr>
          <w:rFonts w:ascii="Myanmar Text" w:hAnsi="Myanmar Text" w:cs="Myanmar Text"/>
        </w:rPr>
      </w:pPr>
      <w:r w:rsidRPr="00613FCB">
        <w:rPr>
          <w:rFonts w:ascii="Myanmar Text" w:hAnsi="Myanmar Text" w:cs="Myanmar Text"/>
        </w:rPr>
        <w:t>The grounds upon which the pupil’s name is to be removed from the register.</w:t>
      </w:r>
    </w:p>
    <w:p w14:paraId="06872D59"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Any return to the LA will be made as soon as the grounds for removal are met and no later than the date in which the pupil’s name was removed.</w:t>
      </w:r>
    </w:p>
    <w:p w14:paraId="0AE367C2"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If a pupil’s name has been removed from the register and a discrimination claim is made, the pupil may be reinstated following a decision made by the First-tier Tribunal (SEND) or County Court.</w:t>
      </w:r>
    </w:p>
    <w:p w14:paraId="51102856"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Whilst a pupil’s name remains on the admissions register, the appropriate code will be used to mark the pupil’s attendance:</w:t>
      </w:r>
    </w:p>
    <w:p w14:paraId="73E8412F"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Code B: Education off-site</w:t>
      </w:r>
    </w:p>
    <w:p w14:paraId="30198F07"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Code D: Dual registration</w:t>
      </w:r>
    </w:p>
    <w:p w14:paraId="5F90C932"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Code E: Absent and not attending alternative provision</w:t>
      </w:r>
    </w:p>
    <w:p w14:paraId="50837235" w14:textId="77777777" w:rsidR="00724049" w:rsidRPr="00613FCB" w:rsidRDefault="00724049" w:rsidP="00724049">
      <w:pPr>
        <w:pStyle w:val="Heading10"/>
        <w:jc w:val="both"/>
        <w:rPr>
          <w:rFonts w:ascii="Myanmar Text" w:hAnsi="Myanmar Text" w:cs="Myanmar Text"/>
          <w:b/>
        </w:rPr>
      </w:pPr>
      <w:bookmarkStart w:id="36" w:name="_Independent_Review_Panel"/>
      <w:bookmarkStart w:id="37" w:name="M"/>
      <w:bookmarkEnd w:id="36"/>
      <w:r w:rsidRPr="00613FCB">
        <w:rPr>
          <w:rFonts w:ascii="Myanmar Text" w:hAnsi="Myanmar Text" w:cs="Myanmar Text"/>
          <w:b/>
        </w:rPr>
        <w:t>Independent review panel</w:t>
      </w:r>
    </w:p>
    <w:bookmarkEnd w:id="37"/>
    <w:p w14:paraId="5DC13C6F" w14:textId="62F13992"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w:t>
      </w:r>
      <w:r w:rsidR="00FE421C" w:rsidRPr="00613FCB">
        <w:rPr>
          <w:rFonts w:ascii="Myanmar Text" w:hAnsi="Myanmar Text" w:cs="Myanmar Text"/>
        </w:rPr>
        <w:t xml:space="preserve">e LA </w:t>
      </w:r>
      <w:r w:rsidRPr="00613FCB">
        <w:rPr>
          <w:rFonts w:ascii="Myanmar Text" w:hAnsi="Myanmar Text" w:cs="Myanmar Text"/>
        </w:rPr>
        <w:t>will review the governing board’s decision not to reinstate a permanently excluded pupil, if the parents submit their application for this within the required time frame.</w:t>
      </w:r>
    </w:p>
    <w:p w14:paraId="5F59304A" w14:textId="77777777" w:rsidR="00D402AD" w:rsidRPr="00613FCB" w:rsidRDefault="00D402AD" w:rsidP="00724049">
      <w:pPr>
        <w:pStyle w:val="TSB-Level1Numbers"/>
        <w:jc w:val="both"/>
        <w:rPr>
          <w:rFonts w:ascii="Myanmar Text" w:hAnsi="Myanmar Text" w:cs="Myanmar Text"/>
        </w:rPr>
      </w:pPr>
      <w:r w:rsidRPr="00613FCB">
        <w:rPr>
          <w:rFonts w:ascii="Myanmar Text" w:hAnsi="Myanmar Text" w:cs="Myanmar Text"/>
        </w:rPr>
        <w:t>The LA will constitute an independent review panel of three or five members that represent the following categories:</w:t>
      </w:r>
    </w:p>
    <w:p w14:paraId="5B3A87C8" w14:textId="28DAA266" w:rsidR="00D402AD" w:rsidRPr="00613FCB" w:rsidRDefault="00D402AD" w:rsidP="00D402AD">
      <w:pPr>
        <w:pStyle w:val="TSB-PolicyBullets"/>
        <w:ind w:left="1843"/>
        <w:rPr>
          <w:rFonts w:ascii="Myanmar Text" w:hAnsi="Myanmar Text" w:cs="Myanmar Text"/>
        </w:rPr>
      </w:pPr>
      <w:r w:rsidRPr="00613FCB">
        <w:rPr>
          <w:rFonts w:ascii="Myanmar Text" w:hAnsi="Myanmar Text" w:cs="Myanmar Text"/>
        </w:rPr>
        <w:lastRenderedPageBreak/>
        <w:t>A lay member to chair the panel. This individual will not have worked in any school in a paid capacity</w:t>
      </w:r>
      <w:r w:rsidR="00054CB6" w:rsidRPr="00613FCB">
        <w:rPr>
          <w:rFonts w:ascii="Myanmar Text" w:hAnsi="Myanmar Text" w:cs="Myanmar Text"/>
        </w:rPr>
        <w:t>.</w:t>
      </w:r>
    </w:p>
    <w:p w14:paraId="6694FACB" w14:textId="450E2DF3" w:rsidR="00054CB6" w:rsidRPr="00613FCB" w:rsidRDefault="00054CB6" w:rsidP="00D402AD">
      <w:pPr>
        <w:pStyle w:val="TSB-PolicyBullets"/>
        <w:ind w:left="1843"/>
        <w:rPr>
          <w:rFonts w:ascii="Myanmar Text" w:hAnsi="Myanmar Text" w:cs="Myanmar Text"/>
        </w:rPr>
      </w:pPr>
      <w:r w:rsidRPr="00613FCB">
        <w:rPr>
          <w:rFonts w:ascii="Myanmar Text" w:hAnsi="Myanmar Text" w:cs="Myanmar Text"/>
        </w:rPr>
        <w:t>A current or former school governor who has served for at least 12 consecutive months in the last five years.</w:t>
      </w:r>
    </w:p>
    <w:p w14:paraId="4C059DA4" w14:textId="716D99DB" w:rsidR="00054CB6" w:rsidRPr="00613FCB" w:rsidRDefault="00054CB6" w:rsidP="00D402AD">
      <w:pPr>
        <w:pStyle w:val="TSB-PolicyBullets"/>
        <w:ind w:left="1843"/>
        <w:rPr>
          <w:rFonts w:ascii="Myanmar Text" w:hAnsi="Myanmar Text" w:cs="Myanmar Text"/>
        </w:rPr>
      </w:pPr>
      <w:r w:rsidRPr="00613FCB">
        <w:rPr>
          <w:rFonts w:ascii="Myanmar Text" w:hAnsi="Myanmar Text" w:cs="Myanmar Text"/>
        </w:rPr>
        <w:t>A headteacher or individual who has been a headteacher within the last five years.</w:t>
      </w:r>
    </w:p>
    <w:p w14:paraId="59385EB7"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Parents are required to submit their applications within:</w:t>
      </w:r>
    </w:p>
    <w:p w14:paraId="62967E00"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15 school days of the governing board’s notification of their decision.</w:t>
      </w:r>
    </w:p>
    <w:p w14:paraId="426CB8F1" w14:textId="77777777" w:rsidR="00724049" w:rsidRPr="00613FCB" w:rsidRDefault="00724049" w:rsidP="00724049">
      <w:pPr>
        <w:pStyle w:val="TSB-PolicyBullets"/>
        <w:ind w:left="1843"/>
        <w:jc w:val="both"/>
        <w:rPr>
          <w:rFonts w:ascii="Myanmar Text" w:hAnsi="Myanmar Text" w:cs="Myanmar Text"/>
        </w:rPr>
      </w:pPr>
      <w:r w:rsidRPr="00613FCB">
        <w:rPr>
          <w:rFonts w:ascii="Myanmar Text" w:hAnsi="Myanmar Text" w:cs="Myanmar Text"/>
        </w:rPr>
        <w:t>15 school days of the final determination of a discriminatory claim made under the Equality Act 2010.</w:t>
      </w:r>
    </w:p>
    <w:p w14:paraId="5FFFC174"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Any application made outside of this timeframe will not be reviewed.</w:t>
      </w:r>
    </w:p>
    <w:p w14:paraId="71AD590D"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Parents are able to request an independent panel review even if they did not make a case to, or attend, the governing board’s initial consideration of the exclusion. </w:t>
      </w:r>
    </w:p>
    <w:p w14:paraId="223E46BA" w14:textId="79B871A2"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w:t>
      </w:r>
      <w:r w:rsidR="00FE421C" w:rsidRPr="00613FCB">
        <w:rPr>
          <w:rFonts w:ascii="Myanmar Text" w:hAnsi="Myanmar Text" w:cs="Myanmar Text"/>
        </w:rPr>
        <w:t xml:space="preserve"> LA </w:t>
      </w:r>
      <w:r w:rsidRPr="00613FCB">
        <w:rPr>
          <w:rFonts w:ascii="Myanmar Text" w:hAnsi="Myanmar Text" w:cs="Myanmar Text"/>
        </w:rPr>
        <w:t>will adhere to all statutory guidelines when conducting an independent panel review, as outlined in the DfE’s statutory guidance document ‘Exclusion from maintained schools, academies and pupil referral units in England’ 2017.</w:t>
      </w:r>
    </w:p>
    <w:p w14:paraId="1A444094" w14:textId="77777777" w:rsidR="00724049" w:rsidRPr="00613FCB" w:rsidRDefault="00724049" w:rsidP="00724049">
      <w:pPr>
        <w:pStyle w:val="Heading10"/>
        <w:rPr>
          <w:rFonts w:ascii="Myanmar Text" w:hAnsi="Myanmar Text" w:cs="Myanmar Text"/>
          <w:b/>
        </w:rPr>
      </w:pPr>
      <w:bookmarkStart w:id="38" w:name="_Appointing_a_SEN"/>
      <w:bookmarkEnd w:id="38"/>
      <w:r w:rsidRPr="00613FCB">
        <w:rPr>
          <w:rFonts w:ascii="Myanmar Text" w:hAnsi="Myanmar Text" w:cs="Myanmar Text"/>
          <w:b/>
        </w:rPr>
        <w:t xml:space="preserve">Appointing a SEND expert </w:t>
      </w:r>
    </w:p>
    <w:p w14:paraId="476E31E0" w14:textId="395DFA62"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If requested by parents in their application for an independent review panel, the</w:t>
      </w:r>
      <w:r w:rsidR="00FE421C" w:rsidRPr="00613FCB">
        <w:rPr>
          <w:rFonts w:ascii="Myanmar Text" w:hAnsi="Myanmar Text" w:cs="Myanmar Text"/>
        </w:rPr>
        <w:t xml:space="preserve"> LA </w:t>
      </w:r>
      <w:r w:rsidRPr="00613FCB">
        <w:rPr>
          <w:rFonts w:ascii="Myanmar Text" w:hAnsi="Myanmar Text" w:cs="Myanmar Text"/>
        </w:rPr>
        <w:t>will</w:t>
      </w:r>
      <w:r w:rsidRPr="00613FCB">
        <w:rPr>
          <w:rFonts w:ascii="Myanmar Text" w:hAnsi="Myanmar Text" w:cs="Myanmar Text"/>
          <w:color w:val="FFD006"/>
        </w:rPr>
        <w:t xml:space="preserve"> </w:t>
      </w:r>
      <w:r w:rsidRPr="00613FCB">
        <w:rPr>
          <w:rFonts w:ascii="Myanmar Text" w:hAnsi="Myanmar Text" w:cs="Myanmar Text"/>
        </w:rPr>
        <w:t>appoint a SEND expert to attend the panel and cover the associated costs of this appointment.</w:t>
      </w:r>
    </w:p>
    <w:p w14:paraId="697C3C7C" w14:textId="7CBC3A43"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w:t>
      </w:r>
      <w:r w:rsidR="00FE421C" w:rsidRPr="00613FCB">
        <w:rPr>
          <w:rFonts w:ascii="Myanmar Text" w:hAnsi="Myanmar Text" w:cs="Myanmar Text"/>
        </w:rPr>
        <w:t xml:space="preserve"> LA </w:t>
      </w:r>
      <w:r w:rsidRPr="00613FCB">
        <w:rPr>
          <w:rFonts w:ascii="Myanmar Text" w:hAnsi="Myanmar Text" w:cs="Myanmar Text"/>
        </w:rPr>
        <w:t>will make arrangements to indemnify the SEND expert against any legal costs and expenses reasonably incurred as a result of any decisions or actions connected to the review and which are taken in good faith.</w:t>
      </w:r>
    </w:p>
    <w:p w14:paraId="5E294047"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Parents have a right to request the attendance of a SEND expert at a review, regardless of whether the school recognises that their child has SEND.</w:t>
      </w:r>
    </w:p>
    <w:p w14:paraId="6F93DED3" w14:textId="69EB869A" w:rsidR="00724049" w:rsidRPr="00613FCB" w:rsidRDefault="00724049" w:rsidP="00724049">
      <w:pPr>
        <w:pStyle w:val="TSB-Level1Numbers"/>
        <w:rPr>
          <w:rFonts w:ascii="Myanmar Text" w:hAnsi="Myanmar Text" w:cs="Myanmar Text"/>
        </w:rPr>
      </w:pPr>
      <w:r w:rsidRPr="00613FCB">
        <w:rPr>
          <w:rFonts w:ascii="Myanmar Text" w:hAnsi="Myanmar Text" w:cs="Myanmar Text"/>
        </w:rPr>
        <w:lastRenderedPageBreak/>
        <w:t xml:space="preserve">The SEND expert’s role is set out in </w:t>
      </w:r>
      <w:hyperlink w:anchor="_The_role_of" w:history="1">
        <w:r w:rsidR="00FE421C" w:rsidRPr="00613FCB">
          <w:rPr>
            <w:rStyle w:val="Hyperlink"/>
            <w:rFonts w:ascii="Myanmar Text" w:hAnsi="Myanmar Text" w:cs="Myanmar Text"/>
          </w:rPr>
          <w:t>section 15</w:t>
        </w:r>
      </w:hyperlink>
      <w:r w:rsidRPr="00613FCB">
        <w:rPr>
          <w:rFonts w:ascii="Myanmar Text" w:hAnsi="Myanmar Text" w:cs="Myanmar Text"/>
        </w:rPr>
        <w:t xml:space="preserve"> of this policy.</w:t>
      </w:r>
    </w:p>
    <w:p w14:paraId="16D8283C" w14:textId="1431B5F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Individuals will not serve as a SEND expert if they have, or at any time have had, any connection with th</w:t>
      </w:r>
      <w:r w:rsidR="00FE421C" w:rsidRPr="00613FCB">
        <w:rPr>
          <w:rFonts w:ascii="Myanmar Text" w:hAnsi="Myanmar Text" w:cs="Myanmar Text"/>
        </w:rPr>
        <w:t>e LA, school,</w:t>
      </w:r>
      <w:r w:rsidRPr="00613FCB">
        <w:rPr>
          <w:rFonts w:ascii="Myanmar Text" w:hAnsi="Myanmar Text" w:cs="Myanmar Text"/>
          <w:color w:val="FFD006"/>
        </w:rPr>
        <w:t xml:space="preserve"> </w:t>
      </w:r>
      <w:r w:rsidRPr="00613FCB">
        <w:rPr>
          <w:rFonts w:ascii="Myanmar Text" w:hAnsi="Myanmar Text" w:cs="Myanmar Text"/>
        </w:rPr>
        <w:t>parents or pupil, or the incident leading to the exclusion, which might reasonably be taken to raise doubts about their ability to act impartially; however, an individual is not taken to have such a connection solely because they are an employee of th</w:t>
      </w:r>
      <w:r w:rsidR="00FE421C" w:rsidRPr="00613FCB">
        <w:rPr>
          <w:rFonts w:ascii="Myanmar Text" w:hAnsi="Myanmar Text" w:cs="Myanmar Text"/>
        </w:rPr>
        <w:t>e LA.</w:t>
      </w:r>
    </w:p>
    <w:p w14:paraId="7D8C48B4" w14:textId="744A5AAB"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09CE2977" w14:textId="65608D55"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Recently retired individuals are not precluded from fulfilling this role; however, the</w:t>
      </w:r>
      <w:r w:rsidR="00FE421C" w:rsidRPr="00613FCB">
        <w:rPr>
          <w:rFonts w:ascii="Myanmar Text" w:hAnsi="Myanmar Text" w:cs="Myanmar Text"/>
        </w:rPr>
        <w:t xml:space="preserve"> LA </w:t>
      </w:r>
      <w:r w:rsidRPr="00613FCB">
        <w:rPr>
          <w:rFonts w:ascii="Myanmar Text" w:hAnsi="Myanmar Text" w:cs="Myanmar Text"/>
        </w:rPr>
        <w:t>will, during interview, assess the knowledge of such individuals in order to ensure that they have a good understanding of current practice and the legal requirements on schools in relation to SEND.</w:t>
      </w:r>
    </w:p>
    <w:p w14:paraId="45196850" w14:textId="6BE2B26E"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Whilst individuals are not automatically taken to be partial simply because they are an employee of, or contracted by, th</w:t>
      </w:r>
      <w:r w:rsidR="00FE421C" w:rsidRPr="00613FCB">
        <w:rPr>
          <w:rFonts w:ascii="Myanmar Text" w:hAnsi="Myanmar Text" w:cs="Myanmar Text"/>
        </w:rPr>
        <w:t xml:space="preserve">e LA, </w:t>
      </w:r>
      <w:r w:rsidRPr="00613FCB">
        <w:rPr>
          <w:rFonts w:ascii="Myanmar Text" w:hAnsi="Myanmar Text" w:cs="Myanmar Text"/>
        </w:rPr>
        <w:t>they will not have had any previous involvement in the assessment or support of SEND for the excluded pupil, or siblings of the excluded pupil. The</w:t>
      </w:r>
      <w:r w:rsidR="00FE421C" w:rsidRPr="00613FCB">
        <w:rPr>
          <w:rFonts w:ascii="Myanmar Text" w:hAnsi="Myanmar Text" w:cs="Myanmar Text"/>
        </w:rPr>
        <w:t xml:space="preserve"> LA</w:t>
      </w:r>
      <w:r w:rsidRPr="00613FCB">
        <w:rPr>
          <w:rFonts w:ascii="Myanmar Text" w:hAnsi="Myanmar Text" w:cs="Myanmar Text"/>
        </w:rPr>
        <w:t xml:space="preserve"> will request that prospective SEND experts declare any conflict of interest at the earliest opportunity.</w:t>
      </w:r>
    </w:p>
    <w:p w14:paraId="7AC393BC" w14:textId="63853CBE"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final decision on the appointment of a SEND expert is for the</w:t>
      </w:r>
      <w:r w:rsidR="00FE421C" w:rsidRPr="00613FCB">
        <w:rPr>
          <w:rFonts w:ascii="Myanmar Text" w:hAnsi="Myanmar Text" w:cs="Myanmar Text"/>
        </w:rPr>
        <w:t xml:space="preserve"> LA</w:t>
      </w:r>
      <w:r w:rsidRPr="00613FCB">
        <w:rPr>
          <w:rFonts w:ascii="Myanmar Text" w:hAnsi="Myanmar Text" w:cs="Myanmar Text"/>
        </w:rPr>
        <w:t xml:space="preserve"> to make, but it will take reasonable steps to ensure that parents have confidence in the impartiality and capability of the SEND expert. Where possible, this will include offering parents a choice of SEND expert. In order to meet its duties within the statutory time frame, the</w:t>
      </w:r>
      <w:r w:rsidR="00FE421C" w:rsidRPr="00613FCB">
        <w:rPr>
          <w:rFonts w:ascii="Myanmar Text" w:hAnsi="Myanmar Text" w:cs="Myanmar Text"/>
        </w:rPr>
        <w:t xml:space="preserve"> LA </w:t>
      </w:r>
      <w:r w:rsidRPr="00613FCB">
        <w:rPr>
          <w:rFonts w:ascii="Myanmar Text" w:hAnsi="Myanmar Text" w:cs="Myanmar Text"/>
        </w:rPr>
        <w:t>will consider maintaining a list of individuals capable of performing the role of SEND expert in advance of a request.</w:t>
      </w:r>
    </w:p>
    <w:p w14:paraId="3C0788DC" w14:textId="194B33ED"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The</w:t>
      </w:r>
      <w:r w:rsidR="00FE421C" w:rsidRPr="00613FCB">
        <w:rPr>
          <w:rFonts w:ascii="Myanmar Text" w:hAnsi="Myanmar Text" w:cs="Myanmar Text"/>
        </w:rPr>
        <w:t xml:space="preserve"> LA </w:t>
      </w:r>
      <w:r w:rsidRPr="00613FCB">
        <w:rPr>
          <w:rFonts w:ascii="Myanmar Text" w:hAnsi="Myanmar Text" w:cs="Myanmar Text"/>
        </w:rPr>
        <w:t xml:space="preserve">will determine the amount of any payment in relation to the appointment of the SEND expert, such as financial loss, travel and subsistence allowances.  </w:t>
      </w:r>
    </w:p>
    <w:p w14:paraId="081A399D" w14:textId="77777777" w:rsidR="00724049" w:rsidRPr="00613FCB" w:rsidRDefault="00724049" w:rsidP="00724049">
      <w:pPr>
        <w:pStyle w:val="Heading10"/>
        <w:rPr>
          <w:rFonts w:ascii="Myanmar Text" w:hAnsi="Myanmar Text" w:cs="Myanmar Text"/>
          <w:b/>
        </w:rPr>
      </w:pPr>
      <w:bookmarkStart w:id="39" w:name="_The_role_of"/>
      <w:bookmarkEnd w:id="39"/>
      <w:r w:rsidRPr="00613FCB">
        <w:rPr>
          <w:rFonts w:ascii="Myanmar Text" w:hAnsi="Myanmar Text" w:cs="Myanmar Text"/>
          <w:b/>
        </w:rPr>
        <w:t>The role of a SEND expert</w:t>
      </w:r>
    </w:p>
    <w:p w14:paraId="7120FFC5" w14:textId="09783126"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SEND expert’s role is analogous to an expert witness, providing (orally</w:t>
      </w:r>
      <w:r w:rsidR="005611B9" w:rsidRPr="00613FCB">
        <w:rPr>
          <w:rFonts w:ascii="Myanmar Text" w:hAnsi="Myanmar Text" w:cs="Myanmar Text"/>
        </w:rPr>
        <w:t xml:space="preserve"> and/or written</w:t>
      </w:r>
      <w:r w:rsidRPr="00613FCB">
        <w:rPr>
          <w:rFonts w:ascii="Myanmar Text" w:hAnsi="Myanmar Text" w:cs="Myanmar Text"/>
        </w:rPr>
        <w:t>) impartial advice to the panel on how SEND might be relevant to the exclusion. The SEND expert will base their advice on the evidence provided to the panel. The SEND expert’s role does not include making an assessment of the pupil’s SEND.</w:t>
      </w:r>
    </w:p>
    <w:p w14:paraId="1A010A33" w14:textId="63023666"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34F11414"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1F9C1D08"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SEND expert will not criticise a school’s policies or actions simply because they believe a different approach should have been followed or because another school might have taken a different approach.</w:t>
      </w:r>
    </w:p>
    <w:p w14:paraId="4312869C" w14:textId="77777777" w:rsidR="00724049" w:rsidRPr="00613FCB" w:rsidRDefault="00724049" w:rsidP="00724049">
      <w:pPr>
        <w:pStyle w:val="Heading10"/>
        <w:rPr>
          <w:rFonts w:ascii="Myanmar Text" w:hAnsi="Myanmar Text" w:cs="Myanmar Text"/>
          <w:b/>
        </w:rPr>
      </w:pPr>
      <w:bookmarkStart w:id="40" w:name="AppointingClerk"/>
      <w:r w:rsidRPr="00613FCB">
        <w:rPr>
          <w:rFonts w:ascii="Myanmar Text" w:hAnsi="Myanmar Text" w:cs="Myanmar Text"/>
          <w:b/>
        </w:rPr>
        <w:t>Appointing a clerk</w:t>
      </w:r>
    </w:p>
    <w:bookmarkEnd w:id="40"/>
    <w:p w14:paraId="38C2EC2F" w14:textId="2DB4A154"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w:t>
      </w:r>
      <w:r w:rsidR="00FE421C" w:rsidRPr="00613FCB">
        <w:rPr>
          <w:rFonts w:ascii="Myanmar Text" w:hAnsi="Myanmar Text" w:cs="Myanmar Text"/>
        </w:rPr>
        <w:t xml:space="preserve"> LA</w:t>
      </w:r>
      <w:r w:rsidRPr="00613FCB">
        <w:rPr>
          <w:rFonts w:ascii="Myanmar Text" w:hAnsi="Myanmar Text" w:cs="Myanmar Text"/>
        </w:rPr>
        <w:t xml:space="preserve"> will decide whether to appoint a clerk to the independent review panel, or to make alternative arrangements to administer the panel.   </w:t>
      </w:r>
    </w:p>
    <w:p w14:paraId="28EB94ED" w14:textId="58D4C1D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The</w:t>
      </w:r>
      <w:r w:rsidRPr="00613FCB">
        <w:rPr>
          <w:rFonts w:ascii="Myanmar Text" w:hAnsi="Myanmar Text" w:cs="Myanmar Text"/>
          <w:color w:val="000000" w:themeColor="text1"/>
        </w:rPr>
        <w:t xml:space="preserve"> </w:t>
      </w:r>
      <w:r w:rsidR="00FE421C" w:rsidRPr="00613FCB">
        <w:rPr>
          <w:rFonts w:ascii="Myanmar Text" w:hAnsi="Myanmar Text" w:cs="Myanmar Text"/>
          <w:color w:val="000000" w:themeColor="text1"/>
        </w:rPr>
        <w:t>LA</w:t>
      </w:r>
      <w:r w:rsidRPr="00613FCB">
        <w:rPr>
          <w:rFonts w:ascii="Myanmar Text" w:hAnsi="Myanmar Text" w:cs="Myanmar Text"/>
          <w:color w:val="000000" w:themeColor="text1"/>
        </w:rPr>
        <w:t xml:space="preserve"> </w:t>
      </w:r>
      <w:r w:rsidRPr="00613FCB">
        <w:rPr>
          <w:rFonts w:ascii="Myanmar Text" w:hAnsi="Myanmar Text" w:cs="Myanmar Text"/>
        </w:rPr>
        <w:t>will ensure that the clerk did not serve as clerk to the governing board when the decision was made not to reinstate the pupil.</w:t>
      </w:r>
    </w:p>
    <w:p w14:paraId="70BD175F" w14:textId="77777777" w:rsidR="00724049" w:rsidRPr="00613FCB" w:rsidRDefault="00724049" w:rsidP="00724049">
      <w:pPr>
        <w:pStyle w:val="Heading10"/>
        <w:rPr>
          <w:rFonts w:ascii="Myanmar Text" w:hAnsi="Myanmar Text" w:cs="Myanmar Text"/>
          <w:b/>
        </w:rPr>
      </w:pPr>
      <w:bookmarkStart w:id="41" w:name="RoleClerk"/>
      <w:r w:rsidRPr="00613FCB">
        <w:rPr>
          <w:rFonts w:ascii="Myanmar Text" w:hAnsi="Myanmar Text" w:cs="Myanmar Text"/>
          <w:b/>
        </w:rPr>
        <w:t>The role of a clerk</w:t>
      </w:r>
    </w:p>
    <w:bookmarkEnd w:id="41"/>
    <w:p w14:paraId="21367819" w14:textId="77777777" w:rsidR="00724049" w:rsidRPr="00613FCB" w:rsidRDefault="00724049" w:rsidP="00724049">
      <w:pPr>
        <w:pStyle w:val="TSB-Level1Numbers"/>
        <w:jc w:val="both"/>
        <w:rPr>
          <w:rFonts w:ascii="Myanmar Text" w:hAnsi="Myanmar Text" w:cs="Myanmar Text"/>
          <w:szCs w:val="22"/>
        </w:rPr>
      </w:pPr>
      <w:r w:rsidRPr="00613FCB">
        <w:rPr>
          <w:rFonts w:ascii="Myanmar Text" w:hAnsi="Myanmar Text" w:cs="Myanmar Text"/>
          <w:szCs w:val="22"/>
        </w:rPr>
        <w:t xml:space="preserve">The clerk’s role is to </w:t>
      </w:r>
      <w:r w:rsidRPr="00613FCB">
        <w:rPr>
          <w:rFonts w:ascii="Myanmar Text" w:hAnsi="Myanmar Text" w:cs="Myanmar Text"/>
          <w:color w:val="000000"/>
          <w:szCs w:val="22"/>
        </w:rPr>
        <w:t xml:space="preserve">provide advice to the panel and parties to the review on procedure, law and statutory guidance on exclusions. </w:t>
      </w:r>
    </w:p>
    <w:p w14:paraId="41AA0FCE"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clerk will:</w:t>
      </w:r>
    </w:p>
    <w:p w14:paraId="342D1892"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 xml:space="preserve">Identify, in advance of the meeting, whether the excluded pupil wishes to attend the panel hearing, taking reasonable steps to enable the pupil to feedback their views, irrespective of their attendance. </w:t>
      </w:r>
    </w:p>
    <w:p w14:paraId="41145E7F"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457A1696"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 xml:space="preserve">Ensure that the panel is able to hear from any witnesses to the incident(s) leading to the exclusion, taking into account the fact that some of these people may be pupils at the school (Pupils under 18-years-old will not be allowed to appear in person without parental consent). </w:t>
      </w:r>
    </w:p>
    <w:p w14:paraId="77C15A45" w14:textId="751D4366"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Inform the parents, headteacher, governing board that they are entitled to: make oral and written representations to the panel; attend the hearing; and be represented.</w:t>
      </w:r>
    </w:p>
    <w:p w14:paraId="4FB10AD7"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Ensure that all parties are:</w:t>
      </w:r>
    </w:p>
    <w:p w14:paraId="55F9CB05" w14:textId="77777777" w:rsidR="00724049" w:rsidRPr="00613FCB" w:rsidRDefault="00724049" w:rsidP="00843DC5">
      <w:pPr>
        <w:pStyle w:val="TSB-PolicyBullets"/>
        <w:numPr>
          <w:ilvl w:val="0"/>
          <w:numId w:val="32"/>
        </w:numPr>
        <w:jc w:val="both"/>
        <w:rPr>
          <w:rFonts w:ascii="Myanmar Text" w:hAnsi="Myanmar Text" w:cs="Myanmar Text"/>
        </w:rPr>
      </w:pPr>
      <w:r w:rsidRPr="00613FCB">
        <w:rPr>
          <w:rFonts w:ascii="Myanmar Text" w:hAnsi="Myanmar Text" w:cs="Myanmar Text"/>
        </w:rPr>
        <w:t>Provided with copies of relevant papers at least five school days before the review, notifying the panel if any requested documents have not been provided in case the panel wishes to adjourn until a later date.</w:t>
      </w:r>
    </w:p>
    <w:p w14:paraId="6AEE74C0" w14:textId="77777777" w:rsidR="00724049" w:rsidRPr="00613FCB" w:rsidRDefault="00724049" w:rsidP="00843DC5">
      <w:pPr>
        <w:pStyle w:val="TSB-PolicyBullets"/>
        <w:numPr>
          <w:ilvl w:val="0"/>
          <w:numId w:val="32"/>
        </w:numPr>
        <w:jc w:val="both"/>
        <w:rPr>
          <w:rFonts w:ascii="Myanmar Text" w:hAnsi="Myanmar Text" w:cs="Myanmar Text"/>
        </w:rPr>
      </w:pPr>
      <w:r w:rsidRPr="00613FCB">
        <w:rPr>
          <w:rFonts w:ascii="Myanmar Text" w:hAnsi="Myanmar Text" w:cs="Myanmar Text"/>
        </w:rPr>
        <w:t xml:space="preserve">Informed about who is attending the meeting, and what their roles are.  </w:t>
      </w:r>
    </w:p>
    <w:p w14:paraId="5901E634"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lastRenderedPageBreak/>
        <w:t>Attend the review and ensure that minutes are produced in accordance with instructions from the independent review panel.</w:t>
      </w:r>
    </w:p>
    <w:p w14:paraId="38E94DDB" w14:textId="71409F7A"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Where a clerk is not appointed, the</w:t>
      </w:r>
      <w:r w:rsidR="00843DC5" w:rsidRPr="00613FCB">
        <w:rPr>
          <w:rFonts w:ascii="Myanmar Text" w:hAnsi="Myanmar Text" w:cs="Myanmar Text"/>
        </w:rPr>
        <w:t xml:space="preserve"> LA </w:t>
      </w:r>
      <w:r w:rsidRPr="00613FCB">
        <w:rPr>
          <w:rFonts w:ascii="Myanmar Text" w:hAnsi="Myanmar Text" w:cs="Myanmar Text"/>
        </w:rPr>
        <w:t xml:space="preserve">will undertake the functions outlined in paragraphs 16.1 and 16.2 of this policy. </w:t>
      </w:r>
    </w:p>
    <w:p w14:paraId="695C92CA" w14:textId="77777777" w:rsidR="00724049" w:rsidRPr="00613FCB" w:rsidRDefault="00724049" w:rsidP="00724049">
      <w:pPr>
        <w:pStyle w:val="Heading10"/>
        <w:rPr>
          <w:rFonts w:ascii="Myanmar Text" w:hAnsi="Myanmar Text" w:cs="Myanmar Text"/>
          <w:b/>
        </w:rPr>
      </w:pPr>
      <w:bookmarkStart w:id="42" w:name="_T_he_duties"/>
      <w:bookmarkStart w:id="43" w:name="N"/>
      <w:bookmarkEnd w:id="42"/>
      <w:r w:rsidRPr="00613FCB">
        <w:rPr>
          <w:rFonts w:ascii="Myanmar Text" w:hAnsi="Myanmar Text" w:cs="Myanmar Text"/>
          <w:b/>
        </w:rPr>
        <w:t>The duties of independent review panel members in the conduct of a review panel</w:t>
      </w:r>
    </w:p>
    <w:p w14:paraId="1F782D1F"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role of the panel is to review the governing board’s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w:t>
      </w:r>
    </w:p>
    <w:p w14:paraId="6067BAA7" w14:textId="76732460"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The panel will apply the civil standard of proof, rather than the criminal standard of ‘beyond reasonable doubt’. </w:t>
      </w:r>
    </w:p>
    <w:p w14:paraId="067081F2"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Following the review, the panel will do one of the following: </w:t>
      </w:r>
    </w:p>
    <w:p w14:paraId="2535DC42" w14:textId="77777777" w:rsidR="00724049" w:rsidRPr="00613FCB" w:rsidRDefault="00724049" w:rsidP="00724049">
      <w:pPr>
        <w:pStyle w:val="TSB-PolicyBullets"/>
        <w:ind w:left="1985"/>
        <w:jc w:val="both"/>
        <w:rPr>
          <w:rFonts w:ascii="Myanmar Text" w:hAnsi="Myanmar Text" w:cs="Myanmar Text"/>
        </w:rPr>
      </w:pPr>
      <w:r w:rsidRPr="00613FCB">
        <w:rPr>
          <w:rFonts w:ascii="Myanmar Text" w:hAnsi="Myanmar Text" w:cs="Myanmar Text"/>
        </w:rPr>
        <w:t>Uphold the decision.</w:t>
      </w:r>
    </w:p>
    <w:p w14:paraId="1E4FA46C" w14:textId="77777777" w:rsidR="00724049" w:rsidRPr="00613FCB" w:rsidRDefault="00724049" w:rsidP="00724049">
      <w:pPr>
        <w:pStyle w:val="TSB-PolicyBullets"/>
        <w:ind w:left="1985"/>
        <w:jc w:val="both"/>
        <w:rPr>
          <w:rFonts w:ascii="Myanmar Text" w:hAnsi="Myanmar Text" w:cs="Myanmar Text"/>
        </w:rPr>
      </w:pPr>
      <w:r w:rsidRPr="00613FCB">
        <w:rPr>
          <w:rFonts w:ascii="Myanmar Text" w:hAnsi="Myanmar Text" w:cs="Myanmar Text"/>
        </w:rPr>
        <w:t>Recommend that the governing board</w:t>
      </w:r>
      <w:r w:rsidRPr="00613FCB">
        <w:rPr>
          <w:rFonts w:ascii="Myanmar Text" w:hAnsi="Myanmar Text" w:cs="Myanmar Text"/>
          <w:b/>
          <w:color w:val="590433" w:themeColor="accent6"/>
        </w:rPr>
        <w:t xml:space="preserve"> </w:t>
      </w:r>
      <w:r w:rsidRPr="00613FCB">
        <w:rPr>
          <w:rFonts w:ascii="Myanmar Text" w:hAnsi="Myanmar Text" w:cs="Myanmar Text"/>
        </w:rPr>
        <w:t xml:space="preserve">reconsiders reinstatement. </w:t>
      </w:r>
    </w:p>
    <w:p w14:paraId="706391E8" w14:textId="77777777" w:rsidR="00724049" w:rsidRPr="00613FCB" w:rsidRDefault="00724049" w:rsidP="00724049">
      <w:pPr>
        <w:pStyle w:val="TSB-PolicyBullets"/>
        <w:ind w:left="1985"/>
        <w:jc w:val="both"/>
        <w:rPr>
          <w:rFonts w:ascii="Myanmar Text" w:hAnsi="Myanmar Text" w:cs="Myanmar Text"/>
        </w:rPr>
      </w:pPr>
      <w:r w:rsidRPr="00613FCB">
        <w:rPr>
          <w:rFonts w:ascii="Myanmar Text" w:hAnsi="Myanmar Text" w:cs="Myanmar Text"/>
        </w:rPr>
        <w:t>Quash the decision and direct that the governing board reconsiders reinstatement.</w:t>
      </w:r>
    </w:p>
    <w:p w14:paraId="36E166D8" w14:textId="0E944FA5" w:rsidR="00724049" w:rsidRPr="00613FCB" w:rsidRDefault="00724049" w:rsidP="00724049">
      <w:pPr>
        <w:pStyle w:val="TSB-Level1Numbers"/>
        <w:jc w:val="both"/>
        <w:rPr>
          <w:rFonts w:ascii="Myanmar Text" w:hAnsi="Myanmar Text" w:cs="Myanmar Text"/>
          <w:color w:val="FFFF00"/>
        </w:rPr>
      </w:pPr>
      <w:r w:rsidRPr="00613FCB">
        <w:rPr>
          <w:rFonts w:ascii="Myanmar Text" w:hAnsi="Myanmar Text" w:cs="Myanmar Text"/>
        </w:rPr>
        <w:t xml:space="preserve">The panel’s decision does not have to be unanimous and can be decided by </w:t>
      </w:r>
      <w:r w:rsidR="00970A96" w:rsidRPr="00613FCB">
        <w:rPr>
          <w:rFonts w:ascii="Myanmar Text" w:hAnsi="Myanmar Text" w:cs="Myanmar Text"/>
        </w:rPr>
        <w:t xml:space="preserve">a </w:t>
      </w:r>
      <w:r w:rsidRPr="00613FCB">
        <w:rPr>
          <w:rFonts w:ascii="Myanmar Text" w:hAnsi="Myanmar Text" w:cs="Myanmar Text"/>
        </w:rPr>
        <w:t>majority vote. It is binding on the pupil, parents, the governing board, headteacher and the LA.</w:t>
      </w:r>
    </w:p>
    <w:p w14:paraId="4A1756A1" w14:textId="7A469DA0" w:rsidR="00724049" w:rsidRPr="00613FCB" w:rsidRDefault="00724049" w:rsidP="00724049">
      <w:pPr>
        <w:pStyle w:val="Heading10"/>
        <w:rPr>
          <w:rFonts w:ascii="Myanmar Text" w:hAnsi="Myanmar Text" w:cs="Myanmar Text"/>
          <w:b/>
        </w:rPr>
      </w:pPr>
      <w:bookmarkStart w:id="44" w:name="_Reconsidering_exclusions_following"/>
      <w:bookmarkEnd w:id="44"/>
      <w:r w:rsidRPr="00613FCB">
        <w:rPr>
          <w:rFonts w:ascii="Myanmar Text" w:hAnsi="Myanmar Text" w:cs="Myanmar Text"/>
          <w:b/>
        </w:rPr>
        <w:t>Reconsidering reinstatement following a review</w:t>
      </w:r>
    </w:p>
    <w:bookmarkEnd w:id="43"/>
    <w:p w14:paraId="7C63401E" w14:textId="56B58D44"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Where the independent review panel </w:t>
      </w:r>
      <w:r w:rsidR="00524E1C" w:rsidRPr="00613FCB">
        <w:rPr>
          <w:rFonts w:ascii="Myanmar Text" w:hAnsi="Myanmar Text" w:cs="Myanmar Text"/>
        </w:rPr>
        <w:t>instructs</w:t>
      </w:r>
      <w:r w:rsidRPr="00613FCB">
        <w:rPr>
          <w:rFonts w:ascii="Myanmar Text" w:hAnsi="Myanmar Text" w:cs="Myanmar Text"/>
        </w:rPr>
        <w:t xml:space="preserve"> the governing board to reconsider their decision not to reinstate a pupil, they will do so within 10 school days of being given notice of the review panel’s decision.</w:t>
      </w:r>
    </w:p>
    <w:p w14:paraId="39C0B6C7" w14:textId="25CC22B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lastRenderedPageBreak/>
        <w:t>The school is aware that if</w:t>
      </w:r>
      <w:r w:rsidR="00524E1C" w:rsidRPr="00613FCB">
        <w:rPr>
          <w:rFonts w:ascii="Myanmar Text" w:hAnsi="Myanmar Text" w:cs="Myanmar Text"/>
        </w:rPr>
        <w:t>, following an instruction to reconsider,</w:t>
      </w:r>
      <w:r w:rsidRPr="00613FCB">
        <w:rPr>
          <w:rFonts w:ascii="Myanmar Text" w:hAnsi="Myanmar Text" w:cs="Myanmar Text"/>
        </w:rPr>
        <w:t xml:space="preserve"> the governing board does not offer to reinstate the pupil, then the school will be required to make a payment of £4,000 directly to the LA </w:t>
      </w:r>
      <w:r w:rsidR="00AA2EBE" w:rsidRPr="00613FCB">
        <w:rPr>
          <w:rFonts w:ascii="Myanmar Text" w:hAnsi="Myanmar Text" w:cs="Myanmar Text"/>
        </w:rPr>
        <w:t xml:space="preserve">area </w:t>
      </w:r>
      <w:r w:rsidRPr="00613FCB">
        <w:rPr>
          <w:rFonts w:ascii="Myanmar Text" w:hAnsi="Myanmar Text" w:cs="Myanmar Text"/>
        </w:rPr>
        <w:t>in which the school is located.</w:t>
      </w:r>
    </w:p>
    <w:p w14:paraId="40B8200B" w14:textId="6F5610C4" w:rsidR="00524E1C" w:rsidRPr="00613FCB" w:rsidRDefault="00524E1C" w:rsidP="00524E1C">
      <w:pPr>
        <w:pStyle w:val="TSB-Level1Numbers"/>
        <w:jc w:val="both"/>
        <w:rPr>
          <w:rFonts w:ascii="Myanmar Text" w:hAnsi="Myanmar Text" w:cs="Myanmar Text"/>
        </w:rPr>
      </w:pPr>
      <w:r w:rsidRPr="00613FCB">
        <w:rPr>
          <w:rFonts w:ascii="Myanmar Text" w:hAnsi="Myanmar Text" w:cs="Myanmar Text"/>
        </w:rPr>
        <w:t>Where the independent review panel recommends t</w:t>
      </w:r>
      <w:r w:rsidR="00AA2EBE" w:rsidRPr="00613FCB">
        <w:rPr>
          <w:rFonts w:ascii="Myanmar Text" w:hAnsi="Myanmar Text" w:cs="Myanmar Text"/>
        </w:rPr>
        <w:t>hat t</w:t>
      </w:r>
      <w:r w:rsidRPr="00613FCB">
        <w:rPr>
          <w:rFonts w:ascii="Myanmar Text" w:hAnsi="Myanmar Text" w:cs="Myanmar Text"/>
        </w:rPr>
        <w:t>he governing board should reconsider their decision not to reinstate a pupil, they will do so within 10 school days of being given notice of the review panel’s decision.</w:t>
      </w:r>
    </w:p>
    <w:p w14:paraId="6B254F13" w14:textId="4472A024" w:rsidR="00524E1C" w:rsidRPr="00613FCB" w:rsidRDefault="00524E1C" w:rsidP="00524E1C">
      <w:pPr>
        <w:pStyle w:val="TSB-Level1Numbers"/>
        <w:jc w:val="both"/>
        <w:rPr>
          <w:rFonts w:ascii="Myanmar Text" w:hAnsi="Myanmar Text" w:cs="Myanmar Text"/>
        </w:rPr>
      </w:pPr>
      <w:r w:rsidRPr="00613FCB">
        <w:rPr>
          <w:rFonts w:ascii="Myanmar Text" w:hAnsi="Myanmar Text" w:cs="Myanmar Text"/>
        </w:rPr>
        <w:t>The school is aware that if, following a recommendation to reconsider, the governing board does not offer to reinstate the pupil, it will not be subject to a financial adjustment.</w:t>
      </w:r>
    </w:p>
    <w:p w14:paraId="3130B514"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If, following reconsideration, the governing board offers to reinstate the pupil but the parents decline, no adjustment will be made to the school’s budget.</w:t>
      </w:r>
    </w:p>
    <w:p w14:paraId="349F905D"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 xml:space="preserve">Following reconsideration, the governing board will notify the parents, the headteacher and the LA of their reconsidered decision and the reasons for this. </w:t>
      </w:r>
    </w:p>
    <w:p w14:paraId="6872204A" w14:textId="77777777" w:rsidR="00724049" w:rsidRPr="00613FCB" w:rsidRDefault="00724049" w:rsidP="00724049">
      <w:pPr>
        <w:pStyle w:val="Heading10"/>
        <w:rPr>
          <w:rFonts w:ascii="Myanmar Text" w:hAnsi="Myanmar Text" w:cs="Myanmar Text"/>
          <w:b/>
        </w:rPr>
      </w:pPr>
      <w:bookmarkStart w:id="45" w:name="_Criminal_investigations"/>
      <w:bookmarkStart w:id="46" w:name="O"/>
      <w:bookmarkEnd w:id="45"/>
      <w:r w:rsidRPr="00613FCB">
        <w:rPr>
          <w:rFonts w:ascii="Myanmar Text" w:hAnsi="Myanmar Text" w:cs="Myanmar Text"/>
          <w:b/>
        </w:rPr>
        <w:t>Criminal investigations</w:t>
      </w:r>
    </w:p>
    <w:bookmarkEnd w:id="46"/>
    <w:p w14:paraId="7D4DB549"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not postpone taking a decision to exclude a pupil due to a police investigation being underway, or any criminal proceedings that are in place.</w:t>
      </w:r>
    </w:p>
    <w:p w14:paraId="29309BC5"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 headteacher will give particular consideration when deciding to exclude a pupil where evidence is limited by a police investigation, to ensure that any decision made is fair and reasonable.</w:t>
      </w:r>
    </w:p>
    <w:p w14:paraId="48D49DEC" w14:textId="257098FF" w:rsidR="00801484" w:rsidRDefault="00724049" w:rsidP="00724049">
      <w:pPr>
        <w:pStyle w:val="TSB-Level1Numbers"/>
        <w:jc w:val="both"/>
        <w:rPr>
          <w:rFonts w:ascii="Myanmar Text" w:hAnsi="Myanmar Text" w:cs="Myanmar Text"/>
        </w:rPr>
      </w:pPr>
      <w:r w:rsidRPr="00613FCB">
        <w:rPr>
          <w:rFonts w:ascii="Myanmar Text" w:hAnsi="Myanmar Text" w:cs="Myanmar Text"/>
        </w:rPr>
        <w:t>If the governing board</w:t>
      </w:r>
      <w:r w:rsidRPr="00613FCB">
        <w:rPr>
          <w:rFonts w:ascii="Myanmar Text" w:hAnsi="Myanmar Text" w:cs="Myanmar Text"/>
          <w:b/>
          <w:color w:val="590433" w:themeColor="accent6"/>
        </w:rPr>
        <w:t xml:space="preserve"> </w:t>
      </w:r>
      <w:r w:rsidRPr="00613FCB">
        <w:rPr>
          <w:rFonts w:ascii="Myanmar Text" w:hAnsi="Myanmar Text" w:cs="Myanmar Text"/>
        </w:rPr>
        <w:t>is required to consider the headteacher’s decision in these circumstances, they will not postpone the meeting and will make a decision based on the evidence available.</w:t>
      </w:r>
    </w:p>
    <w:p w14:paraId="6BAA2675" w14:textId="77777777" w:rsidR="00801484" w:rsidRDefault="00801484">
      <w:pPr>
        <w:rPr>
          <w:rFonts w:ascii="Myanmar Text" w:hAnsi="Myanmar Text" w:cs="Myanmar Text"/>
          <w:szCs w:val="32"/>
        </w:rPr>
      </w:pPr>
      <w:r>
        <w:rPr>
          <w:rFonts w:ascii="Myanmar Text" w:hAnsi="Myanmar Text" w:cs="Myanmar Text"/>
        </w:rPr>
        <w:br w:type="page"/>
      </w:r>
    </w:p>
    <w:p w14:paraId="1FBB39E8" w14:textId="77777777" w:rsidR="00724049" w:rsidRPr="00613FCB" w:rsidRDefault="00724049" w:rsidP="00724049">
      <w:pPr>
        <w:pStyle w:val="Heading10"/>
        <w:rPr>
          <w:rFonts w:ascii="Myanmar Text" w:hAnsi="Myanmar Text" w:cs="Myanmar Text"/>
          <w:b/>
        </w:rPr>
      </w:pPr>
      <w:bookmarkStart w:id="47" w:name="Training"/>
      <w:r w:rsidRPr="00613FCB">
        <w:rPr>
          <w:rFonts w:ascii="Myanmar Text" w:hAnsi="Myanmar Text" w:cs="Myanmar Text"/>
          <w:b/>
        </w:rPr>
        <w:lastRenderedPageBreak/>
        <w:t>Training requirements</w:t>
      </w:r>
    </w:p>
    <w:bookmarkEnd w:id="47"/>
    <w:p w14:paraId="6CA94495" w14:textId="7078DD1A"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The</w:t>
      </w:r>
      <w:r w:rsidR="00843DC5" w:rsidRPr="00613FCB">
        <w:rPr>
          <w:rFonts w:ascii="Myanmar Text" w:hAnsi="Myanmar Text" w:cs="Myanmar Text"/>
        </w:rPr>
        <w:t xml:space="preserve"> LA </w:t>
      </w:r>
      <w:r w:rsidRPr="00613FCB">
        <w:rPr>
          <w:rFonts w:ascii="Myanmar Text" w:hAnsi="Myanmar Text" w:cs="Myanmar Text"/>
        </w:rPr>
        <w:t>will ensure that all independent review panel members and clerks have received training within the two years prior to the date of the review.</w:t>
      </w:r>
    </w:p>
    <w:p w14:paraId="34B8F706"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Training will cover:</w:t>
      </w:r>
    </w:p>
    <w:p w14:paraId="36E9746D"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requirements of the legislation, regulations and statutory guidance governing exclusions.</w:t>
      </w:r>
    </w:p>
    <w:p w14:paraId="35244BDF"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need for the panel to observe procedural fairness and the rules of natural justice.</w:t>
      </w:r>
    </w:p>
    <w:p w14:paraId="4C7F6E6C"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role of the chair of a review panel.</w:t>
      </w:r>
    </w:p>
    <w:p w14:paraId="4FBBF8DB"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role of the clerk to a review panel.</w:t>
      </w:r>
    </w:p>
    <w:p w14:paraId="7946B84E"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duties of headteachers, governing boards and the panel under the Equality Act 2010.</w:t>
      </w:r>
    </w:p>
    <w:p w14:paraId="291984DE" w14:textId="77777777" w:rsidR="00724049" w:rsidRPr="00613FCB" w:rsidRDefault="00724049" w:rsidP="00843DC5">
      <w:pPr>
        <w:pStyle w:val="TSB-PolicyBullets"/>
        <w:ind w:left="2127" w:hanging="426"/>
        <w:jc w:val="both"/>
        <w:rPr>
          <w:rFonts w:ascii="Myanmar Text" w:hAnsi="Myanmar Text" w:cs="Myanmar Text"/>
        </w:rPr>
      </w:pPr>
      <w:r w:rsidRPr="00613FCB">
        <w:rPr>
          <w:rFonts w:ascii="Myanmar Text" w:hAnsi="Myanmar Text" w:cs="Myanmar Text"/>
        </w:rPr>
        <w:t>The effect of section 6 of the Human Rights Act 1998 and the need to act in a manner compatible with human rights protected by that Act.</w:t>
      </w:r>
    </w:p>
    <w:p w14:paraId="530B0E4A" w14:textId="77777777" w:rsidR="00724049" w:rsidRPr="00613FCB" w:rsidRDefault="00724049" w:rsidP="00724049">
      <w:pPr>
        <w:pStyle w:val="TSB-Level1Numbers"/>
        <w:jc w:val="both"/>
        <w:rPr>
          <w:rFonts w:ascii="Myanmar Text" w:hAnsi="Myanmar Text" w:cs="Myanmar Text"/>
        </w:rPr>
      </w:pPr>
      <w:r w:rsidRPr="00613FCB">
        <w:rPr>
          <w:rFonts w:ascii="Myanmar Text" w:hAnsi="Myanmar Text" w:cs="Myanmar Text"/>
        </w:rPr>
        <w:t>Clerks will also have an up-to-date understanding on developments in case law which are relevant to exclusion.</w:t>
      </w:r>
    </w:p>
    <w:p w14:paraId="6A301E52" w14:textId="77777777" w:rsidR="00724049" w:rsidRPr="00613FCB" w:rsidRDefault="00724049" w:rsidP="00724049">
      <w:pPr>
        <w:pStyle w:val="Heading10"/>
        <w:rPr>
          <w:rFonts w:ascii="Myanmar Text" w:hAnsi="Myanmar Text" w:cs="Myanmar Text"/>
          <w:b/>
        </w:rPr>
      </w:pPr>
      <w:bookmarkStart w:id="48" w:name="_Monitoring_and_review"/>
      <w:bookmarkEnd w:id="48"/>
      <w:r w:rsidRPr="00613FCB">
        <w:rPr>
          <w:rFonts w:ascii="Myanmar Text" w:hAnsi="Myanmar Text" w:cs="Myanmar Text"/>
          <w:b/>
        </w:rPr>
        <w:t>Monitoring and review</w:t>
      </w:r>
    </w:p>
    <w:p w14:paraId="53083024" w14:textId="29B88B8C" w:rsidR="00724049" w:rsidRPr="000106A1" w:rsidRDefault="00724049" w:rsidP="00724049">
      <w:pPr>
        <w:pStyle w:val="TSB-Level1Numbers"/>
        <w:jc w:val="both"/>
        <w:rPr>
          <w:rFonts w:ascii="Myanmar Text" w:hAnsi="Myanmar Text" w:cs="Myanmar Text"/>
        </w:rPr>
      </w:pPr>
      <w:r w:rsidRPr="00613FCB">
        <w:rPr>
          <w:rFonts w:ascii="Myanmar Text" w:hAnsi="Myanmar Text" w:cs="Myanmar Text"/>
        </w:rPr>
        <w:t xml:space="preserve">This policy </w:t>
      </w:r>
      <w:r w:rsidRPr="000106A1">
        <w:rPr>
          <w:rFonts w:ascii="Myanmar Text" w:hAnsi="Myanmar Text" w:cs="Myanmar Text"/>
        </w:rPr>
        <w:t xml:space="preserve">will be reviewed </w:t>
      </w:r>
      <w:r w:rsidRPr="000106A1">
        <w:rPr>
          <w:rFonts w:ascii="Myanmar Text" w:hAnsi="Myanmar Text" w:cs="Myanmar Text"/>
          <w:b/>
          <w:u w:val="single"/>
        </w:rPr>
        <w:t>annual</w:t>
      </w:r>
      <w:r w:rsidR="00524E1C" w:rsidRPr="000106A1">
        <w:rPr>
          <w:rFonts w:ascii="Myanmar Text" w:hAnsi="Myanmar Text" w:cs="Myanmar Text"/>
          <w:b/>
          <w:u w:val="single"/>
        </w:rPr>
        <w:t>ly</w:t>
      </w:r>
      <w:r w:rsidRPr="000106A1">
        <w:rPr>
          <w:rFonts w:ascii="Myanmar Text" w:hAnsi="Myanmar Text" w:cs="Myanmar Text"/>
        </w:rPr>
        <w:t xml:space="preserve"> by the </w:t>
      </w:r>
      <w:r w:rsidRPr="000106A1">
        <w:rPr>
          <w:rFonts w:ascii="Myanmar Text" w:hAnsi="Myanmar Text" w:cs="Myanmar Text"/>
          <w:b/>
          <w:u w:val="single"/>
        </w:rPr>
        <w:t>headteacher</w:t>
      </w:r>
      <w:r w:rsidRPr="000106A1">
        <w:rPr>
          <w:rFonts w:ascii="Myanmar Text" w:hAnsi="Myanmar Text" w:cs="Myanmar Text"/>
        </w:rPr>
        <w:t xml:space="preserve"> in conjunction with the </w:t>
      </w:r>
      <w:r w:rsidRPr="000106A1">
        <w:rPr>
          <w:rFonts w:ascii="Myanmar Text" w:hAnsi="Myanmar Text" w:cs="Myanmar Text"/>
          <w:b/>
          <w:u w:val="single"/>
        </w:rPr>
        <w:t>governing board</w:t>
      </w:r>
      <w:r w:rsidRPr="000106A1">
        <w:rPr>
          <w:rFonts w:ascii="Myanmar Text" w:hAnsi="Myanmar Text" w:cs="Myanmar Text"/>
        </w:rPr>
        <w:t>.</w:t>
      </w:r>
      <w:r w:rsidR="00843DC5" w:rsidRPr="000106A1">
        <w:rPr>
          <w:rFonts w:ascii="Myanmar Text" w:hAnsi="Myanmar Text" w:cs="Myanmar Text"/>
        </w:rPr>
        <w:t xml:space="preserve"> The next scheduled review date for this policy is </w:t>
      </w:r>
      <w:r w:rsidR="00801484" w:rsidRPr="000106A1">
        <w:rPr>
          <w:rFonts w:ascii="Myanmar Text" w:hAnsi="Myanmar Text" w:cs="Myanmar Text"/>
          <w:b/>
          <w:u w:val="single"/>
        </w:rPr>
        <w:t>April 2021</w:t>
      </w:r>
      <w:r w:rsidR="00843DC5" w:rsidRPr="000106A1">
        <w:rPr>
          <w:rFonts w:ascii="Myanmar Text" w:hAnsi="Myanmar Text" w:cs="Myanmar Text"/>
        </w:rPr>
        <w:t>.</w:t>
      </w:r>
    </w:p>
    <w:p w14:paraId="5CE640D9" w14:textId="0B120149" w:rsidR="00023166" w:rsidRPr="00613FCB" w:rsidRDefault="00724049" w:rsidP="00724049">
      <w:pPr>
        <w:pStyle w:val="TSB-Level1Numbers"/>
        <w:jc w:val="both"/>
        <w:rPr>
          <w:rFonts w:ascii="Myanmar Text" w:hAnsi="Myanmar Text" w:cs="Myanmar Text"/>
        </w:rPr>
        <w:sectPr w:rsidR="00023166" w:rsidRPr="00613FCB" w:rsidSect="00613FCB">
          <w:pgSz w:w="11906" w:h="16838"/>
          <w:pgMar w:top="1440" w:right="1440" w:bottom="1134" w:left="1440" w:header="709" w:footer="709" w:gutter="0"/>
          <w:pgNumType w:start="0"/>
          <w:cols w:space="708"/>
          <w:titlePg/>
          <w:docGrid w:linePitch="360"/>
        </w:sectPr>
      </w:pPr>
      <w:r w:rsidRPr="00613FCB">
        <w:rPr>
          <w:rFonts w:ascii="Myanmar Text" w:hAnsi="Myanmar Text" w:cs="Myanmar Text"/>
        </w:rPr>
        <w:t>All members of staff are required to familiarise themselves with this policy as part of their induction programme.</w:t>
      </w:r>
      <w:bookmarkEnd w:id="11"/>
    </w:p>
    <w:p w14:paraId="1E8AC2AC" w14:textId="1A540C33" w:rsidR="00023166" w:rsidRPr="00801484" w:rsidRDefault="00023166" w:rsidP="00DD6FE0">
      <w:pPr>
        <w:pStyle w:val="Heading10"/>
        <w:numPr>
          <w:ilvl w:val="0"/>
          <w:numId w:val="0"/>
        </w:numPr>
        <w:rPr>
          <w:rFonts w:asciiTheme="minorHAnsi" w:hAnsiTheme="minorHAnsi" w:cstheme="minorHAnsi"/>
          <w:b/>
        </w:rPr>
      </w:pPr>
      <w:bookmarkStart w:id="49" w:name="_Reviewing_the_Headteacher’s"/>
      <w:bookmarkStart w:id="50" w:name="P"/>
      <w:bookmarkEnd w:id="49"/>
      <w:r w:rsidRPr="00801484">
        <w:rPr>
          <w:rFonts w:asciiTheme="minorHAnsi" w:hAnsiTheme="minorHAnsi" w:cstheme="minorHAnsi"/>
          <w:b/>
        </w:rPr>
        <w:lastRenderedPageBreak/>
        <w:t>Reviewing the Headteacher’s Exclusion Decision</w:t>
      </w:r>
      <w:bookmarkEnd w:id="50"/>
    </w:p>
    <w:p w14:paraId="4C5AF9E1" w14:textId="0BF529AC" w:rsidR="00023166" w:rsidRPr="00801484" w:rsidRDefault="00023166" w:rsidP="00023166">
      <w:pPr>
        <w:tabs>
          <w:tab w:val="center" w:pos="4513"/>
        </w:tabs>
        <w:rPr>
          <w:rFonts w:cstheme="minorHAnsi"/>
        </w:rPr>
      </w:pPr>
      <w:r w:rsidRPr="00801484">
        <w:rPr>
          <w:rFonts w:cstheme="minorHAnsi"/>
          <w:noProof/>
          <w:lang w:eastAsia="en-GB"/>
        </w:rPr>
        <mc:AlternateContent>
          <mc:Choice Requires="wps">
            <w:drawing>
              <wp:anchor distT="0" distB="0" distL="114300" distR="114300" simplePos="0" relativeHeight="251688960" behindDoc="0" locked="0" layoutInCell="1" allowOverlap="1" wp14:anchorId="465E2758" wp14:editId="2A4DE4BD">
                <wp:simplePos x="0" y="0"/>
                <wp:positionH relativeFrom="column">
                  <wp:posOffset>3451958</wp:posOffset>
                </wp:positionH>
                <wp:positionV relativeFrom="paragraph">
                  <wp:posOffset>22860</wp:posOffset>
                </wp:positionV>
                <wp:extent cx="2657475" cy="17621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4557F" w14:textId="3184752B" w:rsidR="00D97741" w:rsidRPr="00DD6FE0" w:rsidRDefault="00D97741"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2758" id="Rounded Rectangle 1" o:spid="_x0000_s1028" style="position:absolute;margin-left:271.8pt;margin-top:1.8pt;width:209.25pt;height:13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" fillcolor="#347186" strokecolor="#347186" strokeweight="2pt">
                <v:textbox>
                  <w:txbxContent>
                    <w:p w14:paraId="0D44557F" w14:textId="3184752B" w:rsidR="00D97741" w:rsidRPr="00DD6FE0" w:rsidRDefault="00D97741"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 The governing board must take reasonable steps to consider the reinstatement before the examination takes place.</w:t>
                      </w:r>
                    </w:p>
                  </w:txbxContent>
                </v:textbox>
              </v:roundrect>
            </w:pict>
          </mc:Fallback>
        </mc:AlternateContent>
      </w:r>
      <w:r w:rsidRPr="00801484">
        <w:rPr>
          <w:rFonts w:cstheme="minorHAnsi"/>
          <w:noProof/>
          <w:lang w:eastAsia="en-GB"/>
        </w:rPr>
        <mc:AlternateContent>
          <mc:Choice Requires="wps">
            <w:drawing>
              <wp:anchor distT="0" distB="0" distL="114300" distR="114300" simplePos="0" relativeHeight="251678720" behindDoc="0" locked="0" layoutInCell="1" allowOverlap="1" wp14:anchorId="2A55F5E7" wp14:editId="07372CF3">
                <wp:simplePos x="0" y="0"/>
                <wp:positionH relativeFrom="column">
                  <wp:posOffset>-576842</wp:posOffset>
                </wp:positionH>
                <wp:positionV relativeFrom="paragraph">
                  <wp:posOffset>109220</wp:posOffset>
                </wp:positionV>
                <wp:extent cx="2190115" cy="903605"/>
                <wp:effectExtent l="0" t="0" r="19685" b="10795"/>
                <wp:wrapNone/>
                <wp:docPr id="3"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16C64"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55F5E7" id="_x0000_s1029" style="position:absolute;margin-left:-45.4pt;margin-top:8.6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" filled="f" strokecolor="#347186" strokeweight="2pt">
                <v:textbox>
                  <w:txbxContent>
                    <w:p w14:paraId="75F16C64"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01484">
        <w:rPr>
          <w:rFonts w:cstheme="minorHAnsi"/>
        </w:rPr>
        <w:tab/>
      </w:r>
    </w:p>
    <w:p w14:paraId="59310BD2" w14:textId="2564C8AF" w:rsidR="00023166" w:rsidRPr="00801484" w:rsidRDefault="00D05779" w:rsidP="00023166">
      <w:pPr>
        <w:tabs>
          <w:tab w:val="center" w:pos="4513"/>
        </w:tabs>
        <w:rPr>
          <w:rFonts w:cstheme="minorHAnsi"/>
          <w:b/>
        </w:rPr>
      </w:pPr>
      <w:r w:rsidRPr="00801484">
        <w:rPr>
          <w:rFonts w:cstheme="minorHAnsi"/>
          <w:noProof/>
          <w:lang w:eastAsia="en-GB"/>
        </w:rPr>
        <mc:AlternateContent>
          <mc:Choice Requires="wps">
            <w:drawing>
              <wp:anchor distT="45720" distB="45720" distL="114300" distR="114300" simplePos="0" relativeHeight="251709440" behindDoc="0" locked="0" layoutInCell="1" allowOverlap="1" wp14:anchorId="28349D54" wp14:editId="521B793C">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184CE7A2" w14:textId="7C4DA0B1" w:rsidR="00D97741" w:rsidRDefault="00D9774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9D54" id="_x0000_s1030" type="#_x0000_t202" style="position:absolute;margin-left:170pt;margin-top:.5pt;width:42.85pt;height:19.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tZIQIAACQ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p0KcVW+gPaJeDqa2xTHDQw/uNyUDtmxN/a89c4IS9dWg5stF&#10;UcQeT0ZRXuVouEtPc+lhhiNUTQMl03ET0lxEPQzcYm06mXSLRZyYnDhjKyY5T2MTe/3STlF/h3v9&#10;B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CkhdtZIQIAACQEAAAOAAAAAAAAAAAAAAAAAC4CAABkcnMvZTJvRG9jLnhtbFBL&#10;AQItABQABgAIAAAAIQCir58Q3AAAAAgBAAAPAAAAAAAAAAAAAAAAAHsEAABkcnMvZG93bnJldi54&#10;bWxQSwUGAAAAAAQABADzAAAAhAUAAAAA&#10;" stroked="f">
                <v:textbox>
                  <w:txbxContent>
                    <w:p w14:paraId="184CE7A2" w14:textId="7C4DA0B1" w:rsidR="00D97741" w:rsidRDefault="00D97741">
                      <w:r>
                        <w:t>Yes</w:t>
                      </w:r>
                    </w:p>
                  </w:txbxContent>
                </v:textbox>
                <w10:wrap type="square"/>
              </v:shape>
            </w:pict>
          </mc:Fallback>
        </mc:AlternateContent>
      </w:r>
      <w:r w:rsidR="00023166" w:rsidRPr="00801484">
        <w:rPr>
          <w:rFonts w:cstheme="minorHAnsi"/>
        </w:rPr>
        <w:t xml:space="preserve">                                                                          </w:t>
      </w:r>
    </w:p>
    <w:p w14:paraId="499F6462" w14:textId="77777777"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79744" behindDoc="0" locked="0" layoutInCell="1" allowOverlap="1" wp14:anchorId="02378145" wp14:editId="4F4A1F56">
                <wp:simplePos x="0" y="0"/>
                <wp:positionH relativeFrom="column">
                  <wp:posOffset>1613647</wp:posOffset>
                </wp:positionH>
                <wp:positionV relativeFrom="paragraph">
                  <wp:posOffset>131482</wp:posOffset>
                </wp:positionV>
                <wp:extent cx="1788347" cy="0"/>
                <wp:effectExtent l="0" t="133350" r="0" b="133350"/>
                <wp:wrapNone/>
                <wp:docPr id="4" name="Straight Arrow Connector 4"/>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A0A859" id="_x0000_t32" coordsize="21600,21600" o:spt="32" o:oned="t" path="m,l21600,21600e" filled="f">
                <v:path arrowok="t" fillok="f" o:connecttype="none"/>
                <o:lock v:ext="edit" shapetype="t"/>
              </v:shapetype>
              <v:shape id="Straight Arrow Connector 4" o:spid="_x0000_s1026" type="#_x0000_t32" style="position:absolute;margin-left:127.05pt;margin-top:10.35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" strokecolor="#00b050" strokeweight="2.25pt">
                <v:stroke endarrow="open"/>
              </v:shape>
            </w:pict>
          </mc:Fallback>
        </mc:AlternateContent>
      </w:r>
    </w:p>
    <w:p w14:paraId="02DAEF6D" w14:textId="3A7179A9" w:rsidR="00023166" w:rsidRPr="00801484" w:rsidRDefault="00D05779" w:rsidP="00023166">
      <w:pPr>
        <w:rPr>
          <w:rFonts w:cstheme="minorHAnsi"/>
        </w:rPr>
      </w:pPr>
      <w:r w:rsidRPr="00801484">
        <w:rPr>
          <w:rFonts w:cstheme="minorHAnsi"/>
          <w:noProof/>
          <w:lang w:eastAsia="en-GB"/>
        </w:rPr>
        <mc:AlternateContent>
          <mc:Choice Requires="wps">
            <w:drawing>
              <wp:anchor distT="45720" distB="45720" distL="114300" distR="114300" simplePos="0" relativeHeight="251719680" behindDoc="0" locked="0" layoutInCell="1" allowOverlap="1" wp14:anchorId="1DCA7CF0" wp14:editId="793A7AE1">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CA97C8" w14:textId="34B0D1A3" w:rsidR="00D97741" w:rsidRDefault="00D97741"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A7CF0" id="_x0000_s1031" type="#_x0000_t202" style="position:absolute;margin-left:45.2pt;margin-top:23.75pt;width:34.75pt;height:19.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gj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" stroked="f">
                <v:textbox>
                  <w:txbxContent>
                    <w:p w14:paraId="48CA97C8" w14:textId="34B0D1A3" w:rsidR="00D97741" w:rsidRDefault="00D97741" w:rsidP="00D05779">
                      <w:r>
                        <w:t>No</w:t>
                      </w:r>
                    </w:p>
                  </w:txbxContent>
                </v:textbox>
                <w10:wrap type="square"/>
              </v:shape>
            </w:pict>
          </mc:Fallback>
        </mc:AlternateContent>
      </w:r>
      <w:r w:rsidR="00023166" w:rsidRPr="00801484">
        <w:rPr>
          <w:rFonts w:cstheme="minorHAnsi"/>
          <w:noProof/>
          <w:lang w:eastAsia="en-GB"/>
        </w:rPr>
        <mc:AlternateContent>
          <mc:Choice Requires="wps">
            <w:drawing>
              <wp:anchor distT="0" distB="0" distL="114300" distR="114300" simplePos="0" relativeHeight="251680768" behindDoc="0" locked="0" layoutInCell="1" allowOverlap="1" wp14:anchorId="53C23D32" wp14:editId="040D017C">
                <wp:simplePos x="0" y="0"/>
                <wp:positionH relativeFrom="column">
                  <wp:posOffset>365369</wp:posOffset>
                </wp:positionH>
                <wp:positionV relativeFrom="paragraph">
                  <wp:posOffset>111565</wp:posOffset>
                </wp:positionV>
                <wp:extent cx="0" cy="632348"/>
                <wp:effectExtent l="133350" t="0" r="57150" b="53975"/>
                <wp:wrapNone/>
                <wp:docPr id="6" name="Straight Arrow Connector 6"/>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FCFF92" id="Straight Arrow Connector 6" o:spid="_x0000_s1026" type="#_x0000_t32" style="position:absolute;margin-left:28.75pt;margin-top:8.8pt;width:0;height:4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D95WObvAQAAOgQAAA4AAAAAAAAAAAAAAAAALgIAAGRycy9lMm9E&#10;b2MueG1sUEsBAi0AFAAGAAgAAAAhAIoO6SndAAAACAEAAA8AAAAAAAAAAAAAAAAASQQAAGRycy9k&#10;b3ducmV2LnhtbFBLBQYAAAAABAAEAPMAAABTBQAAAAA=&#10;" strokecolor="red" strokeweight="2.25pt">
                <v:stroke endarrow="open"/>
              </v:shape>
            </w:pict>
          </mc:Fallback>
        </mc:AlternateContent>
      </w:r>
    </w:p>
    <w:p w14:paraId="241FEAB0" w14:textId="051814FD" w:rsidR="00023166" w:rsidRPr="00801484" w:rsidRDefault="00023166" w:rsidP="00023166">
      <w:pPr>
        <w:tabs>
          <w:tab w:val="left" w:pos="1309"/>
        </w:tabs>
        <w:rPr>
          <w:rFonts w:cstheme="minorHAnsi"/>
          <w:b/>
        </w:rPr>
      </w:pPr>
      <w:r w:rsidRPr="00801484">
        <w:rPr>
          <w:rFonts w:cstheme="minorHAnsi"/>
        </w:rPr>
        <w:tab/>
      </w:r>
    </w:p>
    <w:p w14:paraId="777B1D5B" w14:textId="2A1BD1D7" w:rsidR="00023166" w:rsidRPr="00801484" w:rsidRDefault="00D05779" w:rsidP="00023166">
      <w:pPr>
        <w:rPr>
          <w:rFonts w:cstheme="minorHAnsi"/>
        </w:rPr>
      </w:pPr>
      <w:r w:rsidRPr="00801484">
        <w:rPr>
          <w:rFonts w:cstheme="minorHAnsi"/>
          <w:noProof/>
          <w:lang w:eastAsia="en-GB"/>
        </w:rPr>
        <mc:AlternateContent>
          <mc:Choice Requires="wps">
            <w:drawing>
              <wp:anchor distT="45720" distB="45720" distL="114300" distR="114300" simplePos="0" relativeHeight="251711488" behindDoc="0" locked="0" layoutInCell="1" allowOverlap="1" wp14:anchorId="42B78610" wp14:editId="71460530">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1C19141" w14:textId="77777777" w:rsidR="00D97741" w:rsidRDefault="00D97741"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8610" id="_x0000_s1032" type="#_x0000_t202" style="position:absolute;margin-left:166.95pt;margin-top:23.4pt;width:42.85pt;height:19.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pPIwIAACQEAAAOAAAAZHJzL2Uyb0RvYy54bWysU8GO2yAQvVfqPyDujWPL6W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" stroked="f">
                <v:textbox>
                  <w:txbxContent>
                    <w:p w14:paraId="61C19141" w14:textId="77777777" w:rsidR="00D97741" w:rsidRDefault="00D97741" w:rsidP="00D05779">
                      <w:r>
                        <w:t>Yes</w:t>
                      </w:r>
                    </w:p>
                  </w:txbxContent>
                </v:textbox>
                <w10:wrap type="square"/>
              </v:shape>
            </w:pict>
          </mc:Fallback>
        </mc:AlternateContent>
      </w:r>
      <w:r w:rsidR="00023166" w:rsidRPr="00801484">
        <w:rPr>
          <w:rFonts w:cstheme="minorHAnsi"/>
          <w:noProof/>
          <w:lang w:eastAsia="en-GB"/>
        </w:rPr>
        <mc:AlternateContent>
          <mc:Choice Requires="wps">
            <w:drawing>
              <wp:anchor distT="0" distB="0" distL="114300" distR="114300" simplePos="0" relativeHeight="251681792" behindDoc="0" locked="0" layoutInCell="1" allowOverlap="1" wp14:anchorId="275EAEC2" wp14:editId="6B1337B9">
                <wp:simplePos x="0" y="0"/>
                <wp:positionH relativeFrom="column">
                  <wp:posOffset>-642620</wp:posOffset>
                </wp:positionH>
                <wp:positionV relativeFrom="paragraph">
                  <wp:posOffset>189718</wp:posOffset>
                </wp:positionV>
                <wp:extent cx="2190115" cy="903605"/>
                <wp:effectExtent l="0" t="0" r="19685" b="10795"/>
                <wp:wrapNone/>
                <wp:docPr id="7"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CD8DE"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5EAEC2" id="Rounded Rectangle 7" o:spid="_x0000_s1033" style="position:absolute;margin-left:-50.6pt;margin-top:14.95pt;width:172.45pt;height:7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" filled="f" strokecolor="#347186" strokeweight="2pt">
                <v:textbox>
                  <w:txbxContent>
                    <w:p w14:paraId="05CCD8DE"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p>
    <w:p w14:paraId="49221E79" w14:textId="087B32B3"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701248" behindDoc="0" locked="0" layoutInCell="1" allowOverlap="1" wp14:anchorId="0115AB7F" wp14:editId="48ED9B09">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130E" w14:textId="59D45533" w:rsidR="00D97741" w:rsidRPr="00DD6FE0" w:rsidRDefault="00D97741"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AB7F" id="_x0000_s1034" style="position:absolute;margin-left:269.6pt;margin-top:8pt;width:209.25pt;height:7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" fillcolor="#347186" strokecolor="#347186" strokeweight="2pt">
                <v:textbox>
                  <w:txbxContent>
                    <w:p w14:paraId="0842130E" w14:textId="59D45533" w:rsidR="00D97741" w:rsidRPr="00DD6FE0" w:rsidRDefault="00D97741"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exclusion </w:t>
                      </w:r>
                    </w:p>
                  </w:txbxContent>
                </v:textbox>
              </v:roundrect>
            </w:pict>
          </mc:Fallback>
        </mc:AlternateContent>
      </w:r>
    </w:p>
    <w:p w14:paraId="0EBA8879" w14:textId="65445EC9"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82816" behindDoc="0" locked="0" layoutInCell="1" allowOverlap="1" wp14:anchorId="58457B3C" wp14:editId="17569CDF">
                <wp:simplePos x="0" y="0"/>
                <wp:positionH relativeFrom="column">
                  <wp:posOffset>1608895</wp:posOffset>
                </wp:positionH>
                <wp:positionV relativeFrom="paragraph">
                  <wp:posOffset>97594</wp:posOffset>
                </wp:positionV>
                <wp:extent cx="1788459" cy="0"/>
                <wp:effectExtent l="0" t="133350" r="0" b="133350"/>
                <wp:wrapNone/>
                <wp:docPr id="8" name="Straight Arrow Connector 8"/>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11FB00" id="Straight Arrow Connector 8" o:spid="_x0000_s1026" type="#_x0000_t32" style="position:absolute;margin-left:126.7pt;margin-top:7.7pt;width:140.8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" strokecolor="#00b050" strokeweight="2.25pt">
                <v:stroke endarrow="open"/>
              </v:shape>
            </w:pict>
          </mc:Fallback>
        </mc:AlternateContent>
      </w:r>
    </w:p>
    <w:p w14:paraId="2512357E" w14:textId="355B3211"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83840" behindDoc="0" locked="0" layoutInCell="1" allowOverlap="1" wp14:anchorId="130402BB" wp14:editId="3ED5008F">
                <wp:simplePos x="0" y="0"/>
                <wp:positionH relativeFrom="column">
                  <wp:posOffset>326390</wp:posOffset>
                </wp:positionH>
                <wp:positionV relativeFrom="paragraph">
                  <wp:posOffset>174828</wp:posOffset>
                </wp:positionV>
                <wp:extent cx="0" cy="900000"/>
                <wp:effectExtent l="133350" t="0" r="57150" b="52705"/>
                <wp:wrapNone/>
                <wp:docPr id="11" name="Straight Arrow Connector 11"/>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766E1" id="Straight Arrow Connector 11" o:spid="_x0000_s1026" type="#_x0000_t32" style="position:absolute;margin-left:25.7pt;margin-top:13.75pt;width:0;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" strokecolor="red" strokeweight="2.25pt">
                <v:stroke endarrow="open"/>
              </v:shape>
            </w:pict>
          </mc:Fallback>
        </mc:AlternateContent>
      </w:r>
    </w:p>
    <w:p w14:paraId="469AEAB4" w14:textId="44CBE7CC" w:rsidR="00023166" w:rsidRPr="00801484" w:rsidRDefault="00D05779" w:rsidP="00023166">
      <w:pPr>
        <w:tabs>
          <w:tab w:val="left" w:pos="1365"/>
        </w:tabs>
        <w:rPr>
          <w:rFonts w:cstheme="minorHAnsi"/>
        </w:rPr>
      </w:pPr>
      <w:r w:rsidRPr="00801484">
        <w:rPr>
          <w:rFonts w:cstheme="minorHAnsi"/>
          <w:noProof/>
          <w:lang w:eastAsia="en-GB"/>
        </w:rPr>
        <mc:AlternateContent>
          <mc:Choice Requires="wps">
            <w:drawing>
              <wp:anchor distT="45720" distB="45720" distL="114300" distR="114300" simplePos="0" relativeHeight="251721728" behindDoc="0" locked="0" layoutInCell="1" allowOverlap="1" wp14:anchorId="3B82E093" wp14:editId="2A0E4B74">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3B1FEAC" w14:textId="77777777" w:rsidR="00D97741" w:rsidRDefault="00D97741"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E093" id="_x0000_s1035" type="#_x0000_t202" style="position:absolute;margin-left:36.75pt;margin-top:21.15pt;width:34.75pt;height:19.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iUIw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" stroked="f">
                <v:textbox>
                  <w:txbxContent>
                    <w:p w14:paraId="63B1FEAC" w14:textId="77777777" w:rsidR="00D97741" w:rsidRDefault="00D97741" w:rsidP="00D05779">
                      <w:r>
                        <w:t>No</w:t>
                      </w:r>
                    </w:p>
                  </w:txbxContent>
                </v:textbox>
                <w10:wrap type="square"/>
              </v:shape>
            </w:pict>
          </mc:Fallback>
        </mc:AlternateContent>
      </w:r>
      <w:r w:rsidR="00023166" w:rsidRPr="00801484">
        <w:rPr>
          <w:rFonts w:cstheme="minorHAnsi"/>
          <w:noProof/>
          <w:lang w:eastAsia="en-GB"/>
        </w:rPr>
        <mc:AlternateContent>
          <mc:Choice Requires="wps">
            <w:drawing>
              <wp:anchor distT="0" distB="0" distL="114300" distR="114300" simplePos="0" relativeHeight="251684864" behindDoc="0" locked="0" layoutInCell="1" allowOverlap="1" wp14:anchorId="65CF56E2" wp14:editId="60CD5C5B">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3E7B24" id="Straight Arrow Connector 14" o:spid="_x0000_s1026" type="#_x0000_t32" style="position:absolute;margin-left:311.45pt;margin-top:15.05pt;width:0;height:87.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rsidR="00023166" w:rsidRPr="00801484">
        <w:rPr>
          <w:rFonts w:cstheme="minorHAnsi"/>
        </w:rPr>
        <w:tab/>
      </w:r>
    </w:p>
    <w:p w14:paraId="402AE39E" w14:textId="2CBC09AC" w:rsidR="00023166" w:rsidRPr="00801484" w:rsidRDefault="00023166" w:rsidP="00023166">
      <w:pPr>
        <w:tabs>
          <w:tab w:val="left" w:pos="1365"/>
        </w:tabs>
        <w:rPr>
          <w:rFonts w:cstheme="minorHAnsi"/>
          <w:b/>
        </w:rPr>
      </w:pPr>
      <w:r w:rsidRPr="00801484">
        <w:rPr>
          <w:rFonts w:cstheme="minorHAnsi"/>
        </w:rPr>
        <w:t xml:space="preserve">                                                                          </w:t>
      </w:r>
    </w:p>
    <w:p w14:paraId="486AF146" w14:textId="6198B555" w:rsidR="00023166" w:rsidRPr="00801484" w:rsidRDefault="00023166" w:rsidP="00023166">
      <w:pPr>
        <w:tabs>
          <w:tab w:val="left" w:pos="1365"/>
        </w:tabs>
        <w:rPr>
          <w:rFonts w:cstheme="minorHAnsi"/>
        </w:rPr>
      </w:pPr>
      <w:r w:rsidRPr="00801484">
        <w:rPr>
          <w:rFonts w:cstheme="minorHAnsi"/>
          <w:noProof/>
          <w:lang w:eastAsia="en-GB"/>
        </w:rPr>
        <mc:AlternateContent>
          <mc:Choice Requires="wps">
            <w:drawing>
              <wp:anchor distT="0" distB="0" distL="114300" distR="114300" simplePos="0" relativeHeight="251686912" behindDoc="0" locked="0" layoutInCell="1" allowOverlap="1" wp14:anchorId="1AAC8169" wp14:editId="58075E17">
                <wp:simplePos x="0" y="0"/>
                <wp:positionH relativeFrom="column">
                  <wp:posOffset>-582441</wp:posOffset>
                </wp:positionH>
                <wp:positionV relativeFrom="paragraph">
                  <wp:posOffset>177653</wp:posOffset>
                </wp:positionV>
                <wp:extent cx="2190115" cy="1162050"/>
                <wp:effectExtent l="0" t="0" r="19685" b="19050"/>
                <wp:wrapNone/>
                <wp:docPr id="12" name="Rounded Rectangle 12"/>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4E33"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AC8169" id="Rounded Rectangle 12" o:spid="_x0000_s1036" style="position:absolute;margin-left:-45.85pt;margin-top:14pt;width:172.45pt;height:9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" filled="f" strokecolor="#347186" strokeweight="2pt">
                <v:textbox>
                  <w:txbxContent>
                    <w:p w14:paraId="04C54E33"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49B6F235" w14:textId="16C07506" w:rsidR="00023166" w:rsidRPr="00801484" w:rsidRDefault="00D05779" w:rsidP="00023166">
      <w:pPr>
        <w:tabs>
          <w:tab w:val="left" w:pos="1365"/>
        </w:tabs>
        <w:rPr>
          <w:rFonts w:cstheme="minorHAnsi"/>
        </w:rPr>
      </w:pPr>
      <w:r w:rsidRPr="00801484">
        <w:rPr>
          <w:rFonts w:cstheme="minorHAnsi"/>
          <w:noProof/>
          <w:lang w:eastAsia="en-GB"/>
        </w:rPr>
        <mc:AlternateContent>
          <mc:Choice Requires="wps">
            <w:drawing>
              <wp:anchor distT="45720" distB="45720" distL="114300" distR="114300" simplePos="0" relativeHeight="251713536" behindDoc="0" locked="0" layoutInCell="1" allowOverlap="1" wp14:anchorId="2CF2DE20" wp14:editId="23006D05">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2828C461" w14:textId="77777777" w:rsidR="00D97741" w:rsidRDefault="00D97741"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DE20" id="_x0000_s1037" type="#_x0000_t202" style="position:absolute;margin-left:167pt;margin-top:1.2pt;width:42.85pt;height:19.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XQIwIAACQEAAAOAAAAZHJzL2Uyb0RvYy54bWysU8GO2yAQvVfqPyDujWPL6W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A7zKXQIwIAACQEAAAOAAAAAAAAAAAAAAAAAC4CAABkcnMvZTJvRG9jLnht&#10;bFBLAQItABQABgAIAAAAIQAF7U3Q3QAAAAgBAAAPAAAAAAAAAAAAAAAAAH0EAABkcnMvZG93bnJl&#10;di54bWxQSwUGAAAAAAQABADzAAAAhwUAAAAA&#10;" stroked="f">
                <v:textbox>
                  <w:txbxContent>
                    <w:p w14:paraId="2828C461" w14:textId="77777777" w:rsidR="00D97741" w:rsidRDefault="00D97741" w:rsidP="00D05779">
                      <w:r>
                        <w:t>Yes</w:t>
                      </w:r>
                    </w:p>
                  </w:txbxContent>
                </v:textbox>
                <w10:wrap type="square"/>
              </v:shape>
            </w:pict>
          </mc:Fallback>
        </mc:AlternateContent>
      </w:r>
    </w:p>
    <w:p w14:paraId="0A76A4B0" w14:textId="482D5EB9" w:rsidR="00023166" w:rsidRPr="00801484" w:rsidRDefault="00023166" w:rsidP="00023166">
      <w:pPr>
        <w:tabs>
          <w:tab w:val="left" w:pos="1365"/>
        </w:tabs>
        <w:rPr>
          <w:rFonts w:cstheme="minorHAnsi"/>
        </w:rPr>
      </w:pPr>
      <w:r w:rsidRPr="00801484">
        <w:rPr>
          <w:rFonts w:cstheme="minorHAnsi"/>
          <w:noProof/>
          <w:lang w:eastAsia="en-GB"/>
        </w:rPr>
        <mc:AlternateContent>
          <mc:Choice Requires="wps">
            <w:drawing>
              <wp:anchor distT="0" distB="0" distL="114300" distR="114300" simplePos="0" relativeHeight="251687936" behindDoc="0" locked="0" layoutInCell="1" allowOverlap="1" wp14:anchorId="3936BAB6" wp14:editId="48CE481C">
                <wp:simplePos x="0" y="0"/>
                <wp:positionH relativeFrom="column">
                  <wp:posOffset>1682750</wp:posOffset>
                </wp:positionH>
                <wp:positionV relativeFrom="paragraph">
                  <wp:posOffset>72187</wp:posOffset>
                </wp:positionV>
                <wp:extent cx="22860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8656C1" id="Straight Connector 1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R&#10;0Nmm3AEAABAEAAAOAAAAAAAAAAAAAAAAAC4CAABkcnMvZTJvRG9jLnhtbFBLAQItABQABgAIAAAA&#10;IQCsKXEx3AAAAAkBAAAPAAAAAAAAAAAAAAAAADYEAABkcnMvZG93bnJldi54bWxQSwUGAAAAAAQA&#10;BADzAAAAPwUAAAAA&#10;" strokecolor="#00b050" strokeweight="2.25pt"/>
            </w:pict>
          </mc:Fallback>
        </mc:AlternateContent>
      </w:r>
    </w:p>
    <w:p w14:paraId="0498A7B8" w14:textId="006033A1" w:rsidR="00023166" w:rsidRPr="00801484" w:rsidRDefault="00023166" w:rsidP="00023166">
      <w:pPr>
        <w:rPr>
          <w:rFonts w:cstheme="minorHAnsi"/>
        </w:rPr>
      </w:pPr>
    </w:p>
    <w:p w14:paraId="6F66DEA9" w14:textId="0663D313"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89984" behindDoc="0" locked="0" layoutInCell="1" allowOverlap="1" wp14:anchorId="03393D41" wp14:editId="044D5110">
                <wp:simplePos x="0" y="0"/>
                <wp:positionH relativeFrom="column">
                  <wp:posOffset>301430</wp:posOffset>
                </wp:positionH>
                <wp:positionV relativeFrom="paragraph">
                  <wp:posOffset>154403</wp:posOffset>
                </wp:positionV>
                <wp:extent cx="0" cy="891540"/>
                <wp:effectExtent l="133350" t="0" r="57150" b="41910"/>
                <wp:wrapNone/>
                <wp:docPr id="15" name="Straight Arrow Connector 15"/>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81DFD0" id="Straight Arrow Connector 15" o:spid="_x0000_s1026" type="#_x0000_t32" style="position:absolute;margin-left:23.75pt;margin-top:12.15pt;width:0;height:7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C59DYB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5878E8A9" w14:textId="7330E75E" w:rsidR="00023166" w:rsidRPr="00801484" w:rsidRDefault="00D05779" w:rsidP="00023166">
      <w:pPr>
        <w:tabs>
          <w:tab w:val="left" w:pos="3609"/>
        </w:tabs>
        <w:rPr>
          <w:rFonts w:cstheme="minorHAnsi"/>
          <w:b/>
        </w:rPr>
      </w:pPr>
      <w:r w:rsidRPr="00801484">
        <w:rPr>
          <w:rFonts w:cstheme="minorHAnsi"/>
          <w:noProof/>
          <w:lang w:eastAsia="en-GB"/>
        </w:rPr>
        <mc:AlternateContent>
          <mc:Choice Requires="wps">
            <w:drawing>
              <wp:anchor distT="45720" distB="45720" distL="114300" distR="114300" simplePos="0" relativeHeight="251723776" behindDoc="0" locked="0" layoutInCell="1" allowOverlap="1" wp14:anchorId="0EA35CCB" wp14:editId="1808A6F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1717789" w14:textId="77777777" w:rsidR="00D97741" w:rsidRDefault="00D97741"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5CCB" id="_x0000_s1038" type="#_x0000_t202" style="position:absolute;margin-left:36.75pt;margin-top:16.45pt;width:34.75pt;height:19.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cwIQ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" stroked="f">
                <v:textbox>
                  <w:txbxContent>
                    <w:p w14:paraId="01717789" w14:textId="77777777" w:rsidR="00D97741" w:rsidRDefault="00D97741" w:rsidP="00D05779">
                      <w:r>
                        <w:t>No</w:t>
                      </w:r>
                    </w:p>
                  </w:txbxContent>
                </v:textbox>
                <w10:wrap type="square"/>
              </v:shape>
            </w:pict>
          </mc:Fallback>
        </mc:AlternateContent>
      </w:r>
      <w:r w:rsidR="00023166" w:rsidRPr="00801484">
        <w:rPr>
          <w:rFonts w:cstheme="minorHAnsi"/>
        </w:rPr>
        <w:tab/>
      </w:r>
    </w:p>
    <w:p w14:paraId="7916DF95" w14:textId="172B4CE0"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91008" behindDoc="0" locked="0" layoutInCell="1" allowOverlap="1" wp14:anchorId="77E163F9" wp14:editId="1306B8B1">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B8CF5"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E163F9" id="Rounded Rectangle 16" o:spid="_x0000_s1039" style="position:absolute;margin-left:-52.3pt;margin-top:33.95pt;width:172.45pt;height:9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" filled="f" strokecolor="#347186" strokeweight="2pt">
                <v:textbox>
                  <w:txbxContent>
                    <w:p w14:paraId="44EB8CF5" w14:textId="77777777" w:rsidR="00D97741" w:rsidRPr="0022599D" w:rsidRDefault="00D97741"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p>
    <w:p w14:paraId="7D8C3FA7" w14:textId="0999FA40" w:rsidR="00023166" w:rsidRPr="00801484" w:rsidRDefault="00D05779" w:rsidP="00023166">
      <w:pPr>
        <w:rPr>
          <w:rFonts w:cstheme="minorHAnsi"/>
        </w:rPr>
      </w:pPr>
      <w:r w:rsidRPr="00801484">
        <w:rPr>
          <w:rFonts w:cstheme="minorHAnsi"/>
          <w:noProof/>
          <w:lang w:eastAsia="en-GB"/>
        </w:rPr>
        <mc:AlternateContent>
          <mc:Choice Requires="wps">
            <w:drawing>
              <wp:anchor distT="0" distB="0" distL="114300" distR="114300" simplePos="0" relativeHeight="251703296" behindDoc="0" locked="0" layoutInCell="1" allowOverlap="1" wp14:anchorId="0CE63518" wp14:editId="472833FD">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69B4C" w14:textId="3624F7DE"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63518" id="_x0000_s1040" style="position:absolute;margin-left:330.1pt;margin-top:2.95pt;width:159.3pt;height:1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" fillcolor="#347186" strokecolor="#347186" strokeweight="2pt">
                <v:textbox>
                  <w:txbxContent>
                    <w:p w14:paraId="24D69B4C" w14:textId="3624F7DE"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50 days of receiving the notice of the exclusion</w:t>
                      </w:r>
                    </w:p>
                  </w:txbxContent>
                </v:textbox>
              </v:roundrect>
            </w:pict>
          </mc:Fallback>
        </mc:AlternateContent>
      </w:r>
      <w:r w:rsidR="00023166" w:rsidRPr="00801484">
        <w:rPr>
          <w:rFonts w:cstheme="minorHAnsi"/>
          <w:noProof/>
          <w:lang w:eastAsia="en-GB"/>
        </w:rPr>
        <mc:AlternateContent>
          <mc:Choice Requires="wps">
            <w:drawing>
              <wp:anchor distT="0" distB="0" distL="114300" distR="114300" simplePos="0" relativeHeight="251696128" behindDoc="0" locked="0" layoutInCell="1" allowOverlap="1" wp14:anchorId="13283F58" wp14:editId="07036DBD">
                <wp:simplePos x="0" y="0"/>
                <wp:positionH relativeFrom="margin">
                  <wp:align>center</wp:align>
                </wp:positionH>
                <wp:positionV relativeFrom="paragraph">
                  <wp:posOffset>50312</wp:posOffset>
                </wp:positionV>
                <wp:extent cx="1533525" cy="1257300"/>
                <wp:effectExtent l="0" t="0" r="28575" b="19050"/>
                <wp:wrapNone/>
                <wp:docPr id="5"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EEDF" w14:textId="77777777" w:rsidR="00D97741" w:rsidRPr="0022599D" w:rsidRDefault="00D97741" w:rsidP="00023166">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3F58" id="Rounded Rectangle 21" o:spid="_x0000_s1041" style="position:absolute;margin-left:0;margin-top:3.95pt;width:120.75pt;height:99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" filled="f" strokecolor="#347186" strokeweight="2pt">
                <v:textbox>
                  <w:txbxContent>
                    <w:p w14:paraId="14B5EEDF" w14:textId="77777777" w:rsidR="00D97741" w:rsidRPr="0022599D" w:rsidRDefault="00D97741" w:rsidP="00023166">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0872D27F" w14:textId="73221694" w:rsidR="00023166" w:rsidRPr="00801484" w:rsidRDefault="00D05779" w:rsidP="00023166">
      <w:pPr>
        <w:tabs>
          <w:tab w:val="left" w:pos="1365"/>
          <w:tab w:val="left" w:pos="1739"/>
        </w:tabs>
        <w:rPr>
          <w:rFonts w:cstheme="minorHAnsi"/>
          <w:b/>
        </w:rPr>
      </w:pPr>
      <w:r w:rsidRPr="00801484">
        <w:rPr>
          <w:rFonts w:cstheme="minorHAnsi"/>
          <w:noProof/>
          <w:lang w:eastAsia="en-GB"/>
        </w:rPr>
        <mc:AlternateContent>
          <mc:Choice Requires="wps">
            <w:drawing>
              <wp:anchor distT="45720" distB="45720" distL="114300" distR="114300" simplePos="0" relativeHeight="251717632" behindDoc="0" locked="0" layoutInCell="1" allowOverlap="1" wp14:anchorId="46FB73BE" wp14:editId="6D0B7704">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F29F909" w14:textId="77777777" w:rsidR="00D97741" w:rsidRDefault="00D97741"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B73BE" id="_x0000_s1042" type="#_x0000_t202" style="position:absolute;margin-left:290.2pt;margin-top:6pt;width:34.75pt;height:19.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RT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qkR5Un1BtoD6uVgGlv8Znjowf2mZMCRran/tWNOUKI+G9T8&#10;dl6WccaTUS6uCzTcpae59DDDEaqmgZLpuA7pX0yV3WNvOpl0i02cmBw54ygmOY/fJs76pZ2i/nzu&#10;1QsA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HXrBFMjAgAAJAQAAA4AAAAAAAAAAAAAAAAALgIAAGRycy9lMm9Eb2MueG1s&#10;UEsBAi0AFAAGAAgAAAAhAOaJRP7cAAAACQEAAA8AAAAAAAAAAAAAAAAAfQQAAGRycy9kb3ducmV2&#10;LnhtbFBLBQYAAAAABAAEAPMAAACGBQAAAAA=&#10;" stroked="f">
                <v:textbox>
                  <w:txbxContent>
                    <w:p w14:paraId="6F29F909" w14:textId="77777777" w:rsidR="00D97741" w:rsidRDefault="00D97741" w:rsidP="00D05779">
                      <w:r>
                        <w:t>Yes</w:t>
                      </w:r>
                    </w:p>
                  </w:txbxContent>
                </v:textbox>
                <w10:wrap type="square"/>
              </v:shape>
            </w:pict>
          </mc:Fallback>
        </mc:AlternateContent>
      </w:r>
      <w:r w:rsidRPr="00801484">
        <w:rPr>
          <w:rFonts w:cstheme="minorHAnsi"/>
          <w:noProof/>
          <w:lang w:eastAsia="en-GB"/>
        </w:rPr>
        <mc:AlternateContent>
          <mc:Choice Requires="wps">
            <w:drawing>
              <wp:anchor distT="45720" distB="45720" distL="114300" distR="114300" simplePos="0" relativeHeight="251715584" behindDoc="0" locked="0" layoutInCell="1" allowOverlap="1" wp14:anchorId="73AA50AE" wp14:editId="6BB3E375">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0306CF30" w14:textId="77777777" w:rsidR="00D97741" w:rsidRDefault="00D97741"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50AE" id="_x0000_s1043" type="#_x0000_t202" style="position:absolute;margin-left:123.95pt;margin-top:3.7pt;width:36pt;height:19.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" stroked="f">
                <v:textbox>
                  <w:txbxContent>
                    <w:p w14:paraId="0306CF30" w14:textId="77777777" w:rsidR="00D97741" w:rsidRDefault="00D97741" w:rsidP="00D05779">
                      <w:r>
                        <w:t>Yes</w:t>
                      </w:r>
                    </w:p>
                  </w:txbxContent>
                </v:textbox>
                <w10:wrap type="square"/>
              </v:shape>
            </w:pict>
          </mc:Fallback>
        </mc:AlternateContent>
      </w:r>
      <w:r w:rsidR="00023166" w:rsidRPr="00801484">
        <w:rPr>
          <w:rFonts w:cstheme="minorHAnsi"/>
        </w:rPr>
        <w:tab/>
      </w:r>
    </w:p>
    <w:p w14:paraId="38020A1C" w14:textId="40155E92" w:rsidR="00023166" w:rsidRPr="00801484" w:rsidRDefault="00023166" w:rsidP="00023166">
      <w:pPr>
        <w:rPr>
          <w:rFonts w:cstheme="minorHAnsi"/>
        </w:rPr>
      </w:pPr>
      <w:r w:rsidRPr="00801484">
        <w:rPr>
          <w:rFonts w:cstheme="minorHAnsi"/>
          <w:noProof/>
          <w:lang w:eastAsia="en-GB"/>
        </w:rPr>
        <mc:AlternateContent>
          <mc:Choice Requires="wps">
            <w:drawing>
              <wp:anchor distT="0" distB="0" distL="114300" distR="114300" simplePos="0" relativeHeight="251697152" behindDoc="0" locked="0" layoutInCell="1" allowOverlap="1" wp14:anchorId="40480578" wp14:editId="54928C12">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762E0" id="Straight Arrow Connector 192" o:spid="_x0000_s1026" type="#_x0000_t32" style="position:absolute;margin-left:290.75pt;margin-top:7.15pt;width:37.0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sidRPr="00801484">
        <w:rPr>
          <w:rFonts w:cstheme="minorHAnsi"/>
          <w:noProof/>
          <w:lang w:eastAsia="en-GB"/>
        </w:rPr>
        <mc:AlternateContent>
          <mc:Choice Requires="wps">
            <w:drawing>
              <wp:anchor distT="0" distB="0" distL="114300" distR="114300" simplePos="0" relativeHeight="251695104" behindDoc="0" locked="0" layoutInCell="1" allowOverlap="1" wp14:anchorId="50DA6194" wp14:editId="4B7CD5E6">
                <wp:simplePos x="0" y="0"/>
                <wp:positionH relativeFrom="column">
                  <wp:posOffset>1572797</wp:posOffset>
                </wp:positionH>
                <wp:positionV relativeFrom="paragraph">
                  <wp:posOffset>91440</wp:posOffset>
                </wp:positionV>
                <wp:extent cx="438785"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30535" id="Straight Arrow Connector 26" o:spid="_x0000_s1026" type="#_x0000_t32" style="position:absolute;margin-left:123.85pt;margin-top:7.2pt;width:34.5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" strokecolor="#00b050" strokeweight="2.25pt">
                <v:stroke endarrow="open"/>
              </v:shape>
            </w:pict>
          </mc:Fallback>
        </mc:AlternateContent>
      </w:r>
    </w:p>
    <w:p w14:paraId="414AA1F3" w14:textId="6F8AE037" w:rsidR="00023166" w:rsidRPr="00801484" w:rsidRDefault="00023166" w:rsidP="00023166">
      <w:pPr>
        <w:tabs>
          <w:tab w:val="left" w:pos="2974"/>
          <w:tab w:val="left" w:pos="6545"/>
        </w:tabs>
        <w:rPr>
          <w:rFonts w:cstheme="minorHAnsi"/>
          <w:b/>
        </w:rPr>
      </w:pPr>
      <w:r w:rsidRPr="00801484">
        <w:rPr>
          <w:rFonts w:cstheme="minorHAnsi"/>
        </w:rPr>
        <w:tab/>
      </w:r>
      <w:r w:rsidRPr="00801484">
        <w:rPr>
          <w:rFonts w:cstheme="minorHAnsi"/>
          <w:b/>
        </w:rPr>
        <w:tab/>
      </w:r>
    </w:p>
    <w:p w14:paraId="6733AF95" w14:textId="18C284CD" w:rsidR="00023166" w:rsidRPr="00801484" w:rsidRDefault="00D05779" w:rsidP="00023166">
      <w:pPr>
        <w:tabs>
          <w:tab w:val="left" w:pos="2974"/>
        </w:tabs>
        <w:rPr>
          <w:rFonts w:cstheme="minorHAnsi"/>
        </w:rPr>
      </w:pPr>
      <w:r w:rsidRPr="00801484">
        <w:rPr>
          <w:rFonts w:cstheme="minorHAnsi"/>
          <w:noProof/>
          <w:lang w:eastAsia="en-GB"/>
        </w:rPr>
        <mc:AlternateContent>
          <mc:Choice Requires="wps">
            <w:drawing>
              <wp:anchor distT="45720" distB="45720" distL="114300" distR="114300" simplePos="0" relativeHeight="251727872" behindDoc="0" locked="0" layoutInCell="1" allowOverlap="1" wp14:anchorId="160EDDD2" wp14:editId="75B1CBFD">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FEB63CC" w14:textId="77777777" w:rsidR="00D97741" w:rsidRDefault="00D97741"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EDDD2" id="_x0000_s1044" type="#_x0000_t202" style="position:absolute;margin-left:248.95pt;margin-top:22.75pt;width:34.75pt;height:19.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ekIg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" stroked="f">
                <v:textbox>
                  <w:txbxContent>
                    <w:p w14:paraId="1FEB63CC" w14:textId="77777777" w:rsidR="00D97741" w:rsidRDefault="00D97741" w:rsidP="00D05779">
                      <w:r>
                        <w:t>No</w:t>
                      </w:r>
                    </w:p>
                  </w:txbxContent>
                </v:textbox>
                <w10:wrap type="square"/>
              </v:shape>
            </w:pict>
          </mc:Fallback>
        </mc:AlternateContent>
      </w:r>
      <w:r w:rsidR="00023166" w:rsidRPr="00801484">
        <w:rPr>
          <w:rFonts w:cstheme="minorHAnsi"/>
          <w:noProof/>
          <w:lang w:eastAsia="en-GB"/>
        </w:rPr>
        <mc:AlternateContent>
          <mc:Choice Requires="wps">
            <w:drawing>
              <wp:anchor distT="0" distB="0" distL="114300" distR="114300" simplePos="0" relativeHeight="251699200" behindDoc="0" locked="0" layoutInCell="1" allowOverlap="1" wp14:anchorId="67FAE431" wp14:editId="57B0907A">
                <wp:simplePos x="0" y="0"/>
                <wp:positionH relativeFrom="margin">
                  <wp:align>center</wp:align>
                </wp:positionH>
                <wp:positionV relativeFrom="paragraph">
                  <wp:posOffset>120846</wp:posOffset>
                </wp:positionV>
                <wp:extent cx="0" cy="609600"/>
                <wp:effectExtent l="133350" t="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A16A1" id="Straight Arrow Connector 193" o:spid="_x0000_s1026" type="#_x0000_t32" style="position:absolute;margin-left:0;margin-top:9.5pt;width:0;height:48pt;z-index:2516992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qPDAIAAHoEAAAOAAAAZHJzL2Uyb0RvYy54bWysVNuO0zAQfUfiHyy/06RF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GvEao8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sidR="00023166" w:rsidRPr="00801484">
        <w:rPr>
          <w:rFonts w:cstheme="minorHAnsi"/>
          <w:noProof/>
          <w:lang w:eastAsia="en-GB"/>
        </w:rPr>
        <mc:AlternateContent>
          <mc:Choice Requires="wps">
            <w:drawing>
              <wp:anchor distT="0" distB="0" distL="114300" distR="114300" simplePos="0" relativeHeight="251693056" behindDoc="0" locked="0" layoutInCell="1" allowOverlap="1" wp14:anchorId="581E6759" wp14:editId="078C35BB">
                <wp:simplePos x="0" y="0"/>
                <wp:positionH relativeFrom="column">
                  <wp:posOffset>297571</wp:posOffset>
                </wp:positionH>
                <wp:positionV relativeFrom="paragraph">
                  <wp:posOffset>59593</wp:posOffset>
                </wp:positionV>
                <wp:extent cx="0" cy="671830"/>
                <wp:effectExtent l="133350" t="0" r="76200" b="52070"/>
                <wp:wrapNone/>
                <wp:docPr id="25" name="Straight Arrow Connector 25"/>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AC886" id="Straight Arrow Connector 25" o:spid="_x0000_s1026" type="#_x0000_t32" style="position:absolute;margin-left:23.45pt;margin-top:4.7pt;width:0;height:5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" strokecolor="red" strokeweight="2.25pt">
                <v:stroke endarrow="open"/>
              </v:shape>
            </w:pict>
          </mc:Fallback>
        </mc:AlternateContent>
      </w:r>
      <w:r w:rsidR="00023166" w:rsidRPr="00801484">
        <w:rPr>
          <w:rFonts w:cstheme="minorHAnsi"/>
          <w:noProof/>
          <w:lang w:eastAsia="en-GB"/>
        </w:rPr>
        <w:t xml:space="preserve"> </w:t>
      </w:r>
      <w:r w:rsidR="00023166" w:rsidRPr="00801484">
        <w:rPr>
          <w:rFonts w:cstheme="minorHAnsi"/>
        </w:rPr>
        <w:t xml:space="preserve">                                                                                              </w:t>
      </w:r>
    </w:p>
    <w:p w14:paraId="44E3CBD5" w14:textId="6F9DEE0E" w:rsidR="00023166" w:rsidRPr="00801484" w:rsidRDefault="00D05779" w:rsidP="00023166">
      <w:pPr>
        <w:rPr>
          <w:rFonts w:cstheme="minorHAnsi"/>
        </w:rPr>
      </w:pPr>
      <w:r w:rsidRPr="00801484">
        <w:rPr>
          <w:rFonts w:cstheme="minorHAnsi"/>
          <w:noProof/>
          <w:lang w:eastAsia="en-GB"/>
        </w:rPr>
        <mc:AlternateContent>
          <mc:Choice Requires="wps">
            <w:drawing>
              <wp:anchor distT="45720" distB="45720" distL="114300" distR="114300" simplePos="0" relativeHeight="251725824" behindDoc="0" locked="0" layoutInCell="1" allowOverlap="1" wp14:anchorId="295AC91E" wp14:editId="1B2A0E96">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F92EB0" w14:textId="77777777" w:rsidR="00D97741" w:rsidRDefault="00D97741"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C91E" id="_x0000_s1045" type="#_x0000_t202" style="position:absolute;margin-left:39.85pt;margin-top:.5pt;width:34.75pt;height:19.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VGIg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BgrQVGIgIAACQEAAAOAAAAAAAAAAAAAAAAAC4CAABkcnMvZTJvRG9jLnhtbFBL&#10;AQItABQABgAIAAAAIQBa4mra2wAAAAcBAAAPAAAAAAAAAAAAAAAAAHwEAABkcnMvZG93bnJldi54&#10;bWxQSwUGAAAAAAQABADzAAAAhAUAAAAA&#10;" stroked="f">
                <v:textbox>
                  <w:txbxContent>
                    <w:p w14:paraId="1EF92EB0" w14:textId="77777777" w:rsidR="00D97741" w:rsidRDefault="00D97741" w:rsidP="00D05779">
                      <w:r>
                        <w:t>No</w:t>
                      </w:r>
                    </w:p>
                  </w:txbxContent>
                </v:textbox>
                <w10:wrap type="square"/>
              </v:shape>
            </w:pict>
          </mc:Fallback>
        </mc:AlternateContent>
      </w:r>
    </w:p>
    <w:p w14:paraId="720F8903" w14:textId="34096A8A" w:rsidR="00023166" w:rsidRPr="00801484" w:rsidRDefault="00D05779" w:rsidP="00023166">
      <w:pPr>
        <w:rPr>
          <w:rFonts w:cstheme="minorHAnsi"/>
        </w:rPr>
      </w:pPr>
      <w:r w:rsidRPr="00801484">
        <w:rPr>
          <w:rFonts w:cstheme="minorHAnsi"/>
          <w:noProof/>
          <w:lang w:eastAsia="en-GB"/>
        </w:rPr>
        <mc:AlternateContent>
          <mc:Choice Requires="wps">
            <w:drawing>
              <wp:anchor distT="0" distB="0" distL="114300" distR="114300" simplePos="0" relativeHeight="251707392" behindDoc="0" locked="0" layoutInCell="1" allowOverlap="1" wp14:anchorId="6102B7E5" wp14:editId="627C04D8">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83DF" w14:textId="763DD9BD"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2B7E5" id="_x0000_s1046" style="position:absolute;margin-left:-60.5pt;margin-top:9.4pt;width:199.15pt;height:8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" fillcolor="#347186" strokecolor="#347186" strokeweight="2pt">
                <v:textbox>
                  <w:txbxContent>
                    <w:p w14:paraId="51FC83DF" w14:textId="763DD9BD"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p>
                  </w:txbxContent>
                </v:textbox>
              </v:roundrect>
            </w:pict>
          </mc:Fallback>
        </mc:AlternateContent>
      </w:r>
      <w:r w:rsidRPr="00801484">
        <w:rPr>
          <w:rFonts w:cstheme="minorHAnsi"/>
          <w:noProof/>
          <w:lang w:eastAsia="en-GB"/>
        </w:rPr>
        <mc:AlternateContent>
          <mc:Choice Requires="wps">
            <w:drawing>
              <wp:anchor distT="0" distB="0" distL="114300" distR="114300" simplePos="0" relativeHeight="251705344" behindDoc="0" locked="0" layoutInCell="1" allowOverlap="1" wp14:anchorId="6BD1DA78" wp14:editId="1330E91A">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EE346" w14:textId="7E81EFAA"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1DA78" id="_x0000_s1047" style="position:absolute;margin-left:154.7pt;margin-top:10.4pt;width:199.15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s2qwIAANEFAAAOAAAAZHJzL2Uyb0RvYy54bWysVEtv2zAMvg/YfxB0Xx176SNBnSJo0W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" fillcolor="#347186" strokecolor="#347186" strokeweight="2pt">
                <v:textbox>
                  <w:txbxContent>
                    <w:p w14:paraId="563EE346" w14:textId="7E81EFAA" w:rsidR="00D97741" w:rsidRPr="00DD6FE0" w:rsidRDefault="00D97741"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is not required to consider the exclusion and does not have the power to decide to reinstate the pupil</w:t>
                      </w:r>
                    </w:p>
                  </w:txbxContent>
                </v:textbox>
              </v:roundrect>
            </w:pict>
          </mc:Fallback>
        </mc:AlternateContent>
      </w:r>
    </w:p>
    <w:p w14:paraId="6651B9CB" w14:textId="14787CEC" w:rsidR="00023166" w:rsidRPr="00801484" w:rsidRDefault="00023166" w:rsidP="00023166">
      <w:pPr>
        <w:tabs>
          <w:tab w:val="left" w:pos="1290"/>
        </w:tabs>
        <w:rPr>
          <w:rFonts w:cstheme="minorHAnsi"/>
        </w:rPr>
      </w:pPr>
      <w:r w:rsidRPr="00801484">
        <w:rPr>
          <w:rFonts w:cstheme="minorHAnsi"/>
        </w:rPr>
        <w:t xml:space="preserve">       </w:t>
      </w:r>
    </w:p>
    <w:sectPr w:rsidR="00023166" w:rsidRPr="00801484" w:rsidSect="00613FCB">
      <w:headerReference w:type="default" r:id="rId1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C2BF1" w14:textId="77777777" w:rsidR="00D97741" w:rsidRDefault="00D97741" w:rsidP="00AD4155">
      <w:pPr>
        <w:spacing w:after="0" w:line="240" w:lineRule="auto"/>
      </w:pPr>
      <w:r>
        <w:separator/>
      </w:r>
    </w:p>
  </w:endnote>
  <w:endnote w:type="continuationSeparator" w:id="0">
    <w:p w14:paraId="76F67BB4" w14:textId="77777777" w:rsidR="00D97741" w:rsidRDefault="00D97741"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D9AE29-9533-4036-8A6E-B9FED4A58F55}"/>
  </w:font>
  <w:font w:name="Myanmar Text">
    <w:panose1 w:val="020B0502040204020203"/>
    <w:charset w:val="00"/>
    <w:family w:val="swiss"/>
    <w:pitch w:val="variable"/>
    <w:sig w:usb0="80000003" w:usb1="00000000" w:usb2="00000400" w:usb3="00000000" w:csb0="00000001" w:csb1="00000000"/>
    <w:embedRegular r:id="rId2" w:fontKey="{B313B26D-21DF-4CE5-934C-0925AC035A5E}"/>
    <w:embedBold r:id="rId3" w:fontKey="{FC633BFD-AA80-4F61-AFDA-E1200CB93E3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31980" w14:textId="77777777" w:rsidR="00D97741" w:rsidRDefault="00D97741" w:rsidP="00AD4155">
      <w:pPr>
        <w:spacing w:after="0" w:line="240" w:lineRule="auto"/>
      </w:pPr>
      <w:r>
        <w:separator/>
      </w:r>
    </w:p>
  </w:footnote>
  <w:footnote w:type="continuationSeparator" w:id="0">
    <w:p w14:paraId="123A945C" w14:textId="77777777" w:rsidR="00D97741" w:rsidRDefault="00D97741"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51C81" w14:textId="77777777" w:rsidR="00D97741" w:rsidRPr="00D20994" w:rsidRDefault="00D97741" w:rsidP="008F16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7"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0"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1"/>
  </w:num>
  <w:num w:numId="2">
    <w:abstractNumId w:val="23"/>
  </w:num>
  <w:num w:numId="3">
    <w:abstractNumId w:val="14"/>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num>
  <w:num w:numId="7">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13"/>
  </w:num>
  <w:num w:numId="10">
    <w:abstractNumId w:val="30"/>
  </w:num>
  <w:num w:numId="11">
    <w:abstractNumId w:val="5"/>
  </w:num>
  <w:num w:numId="12">
    <w:abstractNumId w:val="15"/>
  </w:num>
  <w:num w:numId="13">
    <w:abstractNumId w:val="9"/>
  </w:num>
  <w:num w:numId="14">
    <w:abstractNumId w:val="27"/>
  </w:num>
  <w:num w:numId="15">
    <w:abstractNumId w:val="19"/>
  </w:num>
  <w:num w:numId="16">
    <w:abstractNumId w:val="12"/>
  </w:num>
  <w:num w:numId="17">
    <w:abstractNumId w:val="0"/>
  </w:num>
  <w:num w:numId="18">
    <w:abstractNumId w:val="6"/>
  </w:num>
  <w:num w:numId="19">
    <w:abstractNumId w:val="3"/>
  </w:num>
  <w:num w:numId="20">
    <w:abstractNumId w:val="22"/>
  </w:num>
  <w:num w:numId="21">
    <w:abstractNumId w:val="8"/>
  </w:num>
  <w:num w:numId="22">
    <w:abstractNumId w:val="1"/>
  </w:num>
  <w:num w:numId="23">
    <w:abstractNumId w:val="29"/>
  </w:num>
  <w:num w:numId="24">
    <w:abstractNumId w:val="24"/>
  </w:num>
  <w:num w:numId="25">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5"/>
  </w:num>
  <w:num w:numId="27">
    <w:abstractNumId w:val="7"/>
  </w:num>
  <w:num w:numId="28">
    <w:abstractNumId w:val="26"/>
  </w:num>
  <w:num w:numId="29">
    <w:abstractNumId w:val="4"/>
  </w:num>
  <w:num w:numId="30">
    <w:abstractNumId w:val="18"/>
  </w:num>
  <w:num w:numId="31">
    <w:abstractNumId w:val="28"/>
  </w:num>
  <w:num w:numId="32">
    <w:abstractNumId w:val="10"/>
  </w:num>
  <w:num w:numId="33">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F4"/>
    <w:rsid w:val="00000C9D"/>
    <w:rsid w:val="00001A46"/>
    <w:rsid w:val="00002F53"/>
    <w:rsid w:val="000037C9"/>
    <w:rsid w:val="00004617"/>
    <w:rsid w:val="000100B6"/>
    <w:rsid w:val="000106A1"/>
    <w:rsid w:val="0001177F"/>
    <w:rsid w:val="000118E2"/>
    <w:rsid w:val="000148A0"/>
    <w:rsid w:val="00014CF2"/>
    <w:rsid w:val="00015008"/>
    <w:rsid w:val="00015C00"/>
    <w:rsid w:val="0002263A"/>
    <w:rsid w:val="00023166"/>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606F6"/>
    <w:rsid w:val="00065C6B"/>
    <w:rsid w:val="00065DAA"/>
    <w:rsid w:val="00080091"/>
    <w:rsid w:val="00080874"/>
    <w:rsid w:val="00081C2A"/>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05"/>
    <w:rsid w:val="000E6EDE"/>
    <w:rsid w:val="000F0BDC"/>
    <w:rsid w:val="000F2717"/>
    <w:rsid w:val="000F6641"/>
    <w:rsid w:val="000F7891"/>
    <w:rsid w:val="001027B0"/>
    <w:rsid w:val="00102F13"/>
    <w:rsid w:val="001041F9"/>
    <w:rsid w:val="00104487"/>
    <w:rsid w:val="00110740"/>
    <w:rsid w:val="00111AB1"/>
    <w:rsid w:val="00112B99"/>
    <w:rsid w:val="0011334B"/>
    <w:rsid w:val="00114F0B"/>
    <w:rsid w:val="001161EF"/>
    <w:rsid w:val="00122ED0"/>
    <w:rsid w:val="001242E0"/>
    <w:rsid w:val="0012519B"/>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80455"/>
    <w:rsid w:val="00182077"/>
    <w:rsid w:val="00185271"/>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C6F"/>
    <w:rsid w:val="001F3CFB"/>
    <w:rsid w:val="00201B4B"/>
    <w:rsid w:val="00204EF8"/>
    <w:rsid w:val="002051C5"/>
    <w:rsid w:val="00206835"/>
    <w:rsid w:val="00207C5A"/>
    <w:rsid w:val="00212661"/>
    <w:rsid w:val="00215E8F"/>
    <w:rsid w:val="00216DDD"/>
    <w:rsid w:val="00220DF6"/>
    <w:rsid w:val="00221AE4"/>
    <w:rsid w:val="00223B14"/>
    <w:rsid w:val="002255EF"/>
    <w:rsid w:val="002259AC"/>
    <w:rsid w:val="0022679D"/>
    <w:rsid w:val="002333A7"/>
    <w:rsid w:val="00233AB7"/>
    <w:rsid w:val="00234463"/>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3001A4"/>
    <w:rsid w:val="00300778"/>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57C7"/>
    <w:rsid w:val="003979AE"/>
    <w:rsid w:val="00397D9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F11"/>
    <w:rsid w:val="00413263"/>
    <w:rsid w:val="00413367"/>
    <w:rsid w:val="004152DE"/>
    <w:rsid w:val="00416A63"/>
    <w:rsid w:val="00417B0C"/>
    <w:rsid w:val="00417DAB"/>
    <w:rsid w:val="00417F34"/>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77C4"/>
    <w:rsid w:val="00517FEB"/>
    <w:rsid w:val="00522DC2"/>
    <w:rsid w:val="00524E1C"/>
    <w:rsid w:val="00527A84"/>
    <w:rsid w:val="00533CC5"/>
    <w:rsid w:val="00551A23"/>
    <w:rsid w:val="00551C01"/>
    <w:rsid w:val="00557FBC"/>
    <w:rsid w:val="00560CCA"/>
    <w:rsid w:val="005611B9"/>
    <w:rsid w:val="00562D6D"/>
    <w:rsid w:val="00563A69"/>
    <w:rsid w:val="00566EA3"/>
    <w:rsid w:val="00570D08"/>
    <w:rsid w:val="00575493"/>
    <w:rsid w:val="00583213"/>
    <w:rsid w:val="00583FC6"/>
    <w:rsid w:val="00584FE2"/>
    <w:rsid w:val="00585773"/>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7544"/>
    <w:rsid w:val="005D369B"/>
    <w:rsid w:val="005D391F"/>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3FCB"/>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01E6"/>
    <w:rsid w:val="0071489F"/>
    <w:rsid w:val="007169F5"/>
    <w:rsid w:val="007211A0"/>
    <w:rsid w:val="00721934"/>
    <w:rsid w:val="0072396F"/>
    <w:rsid w:val="00723DE9"/>
    <w:rsid w:val="00724049"/>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E23"/>
    <w:rsid w:val="007F1785"/>
    <w:rsid w:val="007F7982"/>
    <w:rsid w:val="00800008"/>
    <w:rsid w:val="0080065E"/>
    <w:rsid w:val="00800B78"/>
    <w:rsid w:val="00801484"/>
    <w:rsid w:val="008016C3"/>
    <w:rsid w:val="008067A3"/>
    <w:rsid w:val="00810848"/>
    <w:rsid w:val="00813091"/>
    <w:rsid w:val="00820145"/>
    <w:rsid w:val="00823B75"/>
    <w:rsid w:val="0082443C"/>
    <w:rsid w:val="00830707"/>
    <w:rsid w:val="0083174A"/>
    <w:rsid w:val="00834891"/>
    <w:rsid w:val="00843DC5"/>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7D9"/>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2DC9"/>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DD3"/>
    <w:rsid w:val="00AA24A8"/>
    <w:rsid w:val="00AA2EBE"/>
    <w:rsid w:val="00AB2B41"/>
    <w:rsid w:val="00AB43BC"/>
    <w:rsid w:val="00AB6F27"/>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297"/>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0F1C"/>
    <w:rsid w:val="00B56FD7"/>
    <w:rsid w:val="00B611CA"/>
    <w:rsid w:val="00B615BD"/>
    <w:rsid w:val="00B666E4"/>
    <w:rsid w:val="00B70062"/>
    <w:rsid w:val="00B72CFC"/>
    <w:rsid w:val="00B76721"/>
    <w:rsid w:val="00B77D4F"/>
    <w:rsid w:val="00B81BF1"/>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916"/>
    <w:rsid w:val="00BF5C3D"/>
    <w:rsid w:val="00BF609E"/>
    <w:rsid w:val="00C004A8"/>
    <w:rsid w:val="00C04D41"/>
    <w:rsid w:val="00C04D58"/>
    <w:rsid w:val="00C0514B"/>
    <w:rsid w:val="00C0552D"/>
    <w:rsid w:val="00C11938"/>
    <w:rsid w:val="00C16B6F"/>
    <w:rsid w:val="00C2487B"/>
    <w:rsid w:val="00C2668A"/>
    <w:rsid w:val="00C3785D"/>
    <w:rsid w:val="00C40B63"/>
    <w:rsid w:val="00C40B7C"/>
    <w:rsid w:val="00C44AA8"/>
    <w:rsid w:val="00C4586D"/>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3FF"/>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4E43"/>
    <w:rsid w:val="00CE5026"/>
    <w:rsid w:val="00CE567F"/>
    <w:rsid w:val="00CE5C85"/>
    <w:rsid w:val="00CF0D45"/>
    <w:rsid w:val="00CF16B1"/>
    <w:rsid w:val="00CF2131"/>
    <w:rsid w:val="00CF47ED"/>
    <w:rsid w:val="00CF4E57"/>
    <w:rsid w:val="00CF7411"/>
    <w:rsid w:val="00D00B5F"/>
    <w:rsid w:val="00D018BC"/>
    <w:rsid w:val="00D05779"/>
    <w:rsid w:val="00D067C0"/>
    <w:rsid w:val="00D06B48"/>
    <w:rsid w:val="00D16710"/>
    <w:rsid w:val="00D16E5F"/>
    <w:rsid w:val="00D244CB"/>
    <w:rsid w:val="00D31F08"/>
    <w:rsid w:val="00D32B2A"/>
    <w:rsid w:val="00D35B28"/>
    <w:rsid w:val="00D36009"/>
    <w:rsid w:val="00D37437"/>
    <w:rsid w:val="00D37D0B"/>
    <w:rsid w:val="00D402AD"/>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97741"/>
    <w:rsid w:val="00DA3947"/>
    <w:rsid w:val="00DA4E5D"/>
    <w:rsid w:val="00DA4EDB"/>
    <w:rsid w:val="00DA5D36"/>
    <w:rsid w:val="00DB7361"/>
    <w:rsid w:val="00DC1CBD"/>
    <w:rsid w:val="00DC6934"/>
    <w:rsid w:val="00DC6B61"/>
    <w:rsid w:val="00DC75B6"/>
    <w:rsid w:val="00DC7ED7"/>
    <w:rsid w:val="00DD3C82"/>
    <w:rsid w:val="00DD3D7E"/>
    <w:rsid w:val="00DD6494"/>
    <w:rsid w:val="00DD6FE0"/>
    <w:rsid w:val="00DD788B"/>
    <w:rsid w:val="00DE0133"/>
    <w:rsid w:val="00DE4687"/>
    <w:rsid w:val="00DE572B"/>
    <w:rsid w:val="00DF1F47"/>
    <w:rsid w:val="00DF569C"/>
    <w:rsid w:val="00DF73DB"/>
    <w:rsid w:val="00DF7667"/>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3B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55A39"/>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575D"/>
    <w:rsid w:val="00FD2A15"/>
    <w:rsid w:val="00FD4016"/>
    <w:rsid w:val="00FD5D67"/>
    <w:rsid w:val="00FD67B7"/>
    <w:rsid w:val="00FD7D8C"/>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9E0A2-0974-499E-BC56-23448837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Andrew Taylor</cp:lastModifiedBy>
  <cp:revision>4</cp:revision>
  <dcterms:created xsi:type="dcterms:W3CDTF">2020-10-07T14:33:00Z</dcterms:created>
  <dcterms:modified xsi:type="dcterms:W3CDTF">2021-02-26T10:36:00Z</dcterms:modified>
</cp:coreProperties>
</file>